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29" w:rsidRDefault="00F66629" w:rsidP="00F66629">
      <w:pPr>
        <w:pStyle w:val="22"/>
        <w:framePr w:w="9427" w:h="5117" w:hRule="exact" w:wrap="none" w:vAnchor="page" w:hAnchor="page" w:x="797" w:y="527"/>
        <w:shd w:val="clear" w:color="auto" w:fill="auto"/>
        <w:spacing w:after="246"/>
        <w:ind w:right="20"/>
      </w:pPr>
      <w:bookmarkStart w:id="0" w:name="bookmark0"/>
      <w:r>
        <w:rPr>
          <w:color w:val="000000"/>
        </w:rPr>
        <w:t>Висновок щодо результатів атестаційної експертизи дошкільного</w:t>
      </w:r>
      <w:r>
        <w:rPr>
          <w:color w:val="000000"/>
        </w:rPr>
        <w:br/>
        <w:t>навчального закладу № 66 «Журавлик» Слов'янської міської ради.</w:t>
      </w:r>
      <w:bookmarkEnd w:id="0"/>
    </w:p>
    <w:p w:rsidR="00F66629" w:rsidRDefault="00F66629" w:rsidP="00F66629">
      <w:pPr>
        <w:pStyle w:val="20"/>
        <w:framePr w:w="9427" w:h="5117" w:hRule="exact" w:wrap="none" w:vAnchor="page" w:hAnchor="page" w:x="797" w:y="527"/>
        <w:shd w:val="clear" w:color="auto" w:fill="auto"/>
        <w:spacing w:before="0"/>
        <w:ind w:firstLine="400"/>
      </w:pPr>
      <w:r>
        <w:t>На виконання Закону України «Про освіту», «Про дошкільну освіту», наказу Міністерства освіти і науки України від 30.01.2015 №67 «Про затвердження Порядку державної атестації дошкільних, загальноосвітніх, позашкільних навчальних закладів», перспективного плану державної атестації дошкільних навчальних закладів Слов'янської міської ради на 2015 - 2021 р. р., згідно наказу відділу освіти Слов'янської міської ради від 15.10.2015 р. № 549 з 23.11.2015 - 04.12.2015 атестаційною комісією проведена державна атестація дошкільного навчального закладу №66 «Журавлик» Слов'янської міської ради.</w:t>
      </w:r>
    </w:p>
    <w:p w:rsidR="00F66629" w:rsidRDefault="00F66629" w:rsidP="00663508">
      <w:pPr>
        <w:pStyle w:val="20"/>
        <w:framePr w:w="9427" w:h="5117" w:hRule="exact" w:wrap="none" w:vAnchor="page" w:hAnchor="page" w:x="797" w:y="527"/>
        <w:shd w:val="clear" w:color="auto" w:fill="auto"/>
        <w:spacing w:before="0" w:after="0"/>
        <w:ind w:firstLine="400"/>
        <w:jc w:val="left"/>
      </w:pPr>
      <w:r>
        <w:t>За результатами державної атестації дошкільного навчального закладу № 66 «Журавлик» Слов'янської міської ради атестаційна комісія надає висновки.</w:t>
      </w:r>
    </w:p>
    <w:p w:rsidR="00F66629" w:rsidRDefault="00F66629" w:rsidP="00663508">
      <w:pPr>
        <w:widowControl/>
        <w:rPr>
          <w:sz w:val="2"/>
          <w:szCs w:val="2"/>
          <w:lang w:val="ru-RU"/>
        </w:rPr>
      </w:pPr>
    </w:p>
    <w:p w:rsidR="00663508" w:rsidRDefault="00663508" w:rsidP="00663508">
      <w:pPr>
        <w:pStyle w:val="10"/>
        <w:framePr w:w="9427" w:h="8363" w:hRule="exact" w:wrap="none" w:vAnchor="page" w:hAnchor="page" w:x="797" w:y="5986"/>
        <w:shd w:val="clear" w:color="auto" w:fill="auto"/>
        <w:spacing w:before="0" w:after="258" w:line="280" w:lineRule="exact"/>
        <w:jc w:val="left"/>
      </w:pPr>
      <w:bookmarkStart w:id="1" w:name="bookmark1"/>
      <w:r>
        <w:t>ВИСНОВКИ:</w:t>
      </w:r>
      <w:bookmarkEnd w:id="1"/>
    </w:p>
    <w:p w:rsidR="00663508" w:rsidRDefault="00663508" w:rsidP="00663508">
      <w:pPr>
        <w:pStyle w:val="20"/>
        <w:framePr w:w="9427" w:h="8363" w:hRule="exact" w:wrap="none" w:vAnchor="page" w:hAnchor="page" w:x="797" w:y="5986"/>
        <w:shd w:val="clear" w:color="auto" w:fill="auto"/>
        <w:spacing w:before="0" w:after="0"/>
        <w:ind w:firstLine="740"/>
        <w:jc w:val="left"/>
      </w:pPr>
      <w:r>
        <w:t>Дошкільний навчальний заклад № 66 знаходиться за адресою: місто Слов'янськ вул. Анатолія Комара, 18. Дошкільний навчальний заклад № 66 згідно рішення Слов'янської міської ради від 18.07.2001 № 400\1 року став структурним підрозділом відділу освіти Слов'янської міської ради. Міська рада здійснює фінансування дошкільного закладу, його матеріально-технічне забезпечення, організацію харчування.</w:t>
      </w:r>
    </w:p>
    <w:p w:rsidR="00663508" w:rsidRDefault="00663508" w:rsidP="00663508">
      <w:pPr>
        <w:pStyle w:val="20"/>
        <w:framePr w:w="9427" w:h="8363" w:hRule="exact" w:wrap="none" w:vAnchor="page" w:hAnchor="page" w:x="797" w:y="5986"/>
        <w:shd w:val="clear" w:color="auto" w:fill="auto"/>
        <w:spacing w:before="0" w:after="0"/>
        <w:ind w:firstLine="740"/>
        <w:jc w:val="left"/>
      </w:pPr>
      <w:r>
        <w:t>У ході вивчення діяльності ДНЗ № 66 з'ясувалося, що дошкільний навчальний заклад керується Законами Украйни «Про освіту», «Про дошкільну освіту», «Положенням про дошкільний навчальний заклад, Статутом.</w:t>
      </w:r>
    </w:p>
    <w:p w:rsidR="00663508" w:rsidRDefault="00663508" w:rsidP="00663508">
      <w:pPr>
        <w:pStyle w:val="20"/>
        <w:framePr w:w="9427" w:h="8363" w:hRule="exact" w:wrap="none" w:vAnchor="page" w:hAnchor="page" w:x="797" w:y="5986"/>
        <w:shd w:val="clear" w:color="auto" w:fill="auto"/>
        <w:spacing w:before="0" w:after="0"/>
        <w:ind w:firstLine="740"/>
        <w:jc w:val="left"/>
      </w:pPr>
      <w:r>
        <w:t>Згідно рішення виконкому Слов'янської міської ради від 20.08.2003 №495, з 01 вересня 2003 р. ДНЗ № 66 надано статус україномовного.</w:t>
      </w:r>
    </w:p>
    <w:p w:rsidR="00663508" w:rsidRDefault="00663508" w:rsidP="00663508">
      <w:pPr>
        <w:pStyle w:val="20"/>
        <w:framePr w:w="9427" w:h="8363" w:hRule="exact" w:wrap="none" w:vAnchor="page" w:hAnchor="page" w:x="797" w:y="5986"/>
        <w:shd w:val="clear" w:color="auto" w:fill="auto"/>
        <w:spacing w:before="0" w:after="0"/>
        <w:ind w:firstLine="1460"/>
        <w:jc w:val="left"/>
      </w:pPr>
      <w:r>
        <w:t>Проектна потужність закладу складає 102 місця. На час проведення атестаційної експертизи дошкільний заклад налічує 6 груп:</w:t>
      </w:r>
    </w:p>
    <w:p w:rsidR="00663508" w:rsidRDefault="00663508" w:rsidP="00663508">
      <w:pPr>
        <w:pStyle w:val="20"/>
        <w:framePr w:w="9427" w:h="8363" w:hRule="exact" w:wrap="none" w:vAnchor="page" w:hAnchor="page" w:x="797" w:y="5986"/>
        <w:shd w:val="clear" w:color="auto" w:fill="auto"/>
        <w:spacing w:before="0" w:after="0"/>
        <w:ind w:firstLine="740"/>
        <w:jc w:val="left"/>
      </w:pPr>
      <w:r>
        <w:rPr>
          <w:lang w:val="ru-RU"/>
        </w:rPr>
        <w:t xml:space="preserve">                            </w:t>
      </w:r>
      <w:r>
        <w:t>2 групи дітей раннього віку - 40 дітей;</w:t>
      </w:r>
    </w:p>
    <w:p w:rsidR="00663508" w:rsidRDefault="00663508" w:rsidP="00663508">
      <w:pPr>
        <w:pStyle w:val="20"/>
        <w:framePr w:w="9427" w:h="8363" w:hRule="exact" w:wrap="none" w:vAnchor="page" w:hAnchor="page" w:x="797" w:y="5986"/>
        <w:shd w:val="clear" w:color="auto" w:fill="auto"/>
        <w:spacing w:before="0" w:after="0"/>
        <w:ind w:firstLine="740"/>
        <w:jc w:val="left"/>
      </w:pPr>
      <w:r>
        <w:rPr>
          <w:lang w:val="ru-RU"/>
        </w:rPr>
        <w:t xml:space="preserve">                            </w:t>
      </w:r>
      <w:r>
        <w:t>4 груп дітей дошкільного віку -114 дітей.</w:t>
      </w:r>
    </w:p>
    <w:p w:rsidR="00663508" w:rsidRPr="00663508" w:rsidRDefault="00663508" w:rsidP="00663508">
      <w:pPr>
        <w:pStyle w:val="20"/>
        <w:framePr w:w="9427" w:h="8363" w:hRule="exact" w:wrap="none" w:vAnchor="page" w:hAnchor="page" w:x="797" w:y="5986"/>
        <w:shd w:val="clear" w:color="auto" w:fill="auto"/>
        <w:spacing w:before="0" w:after="0"/>
        <w:ind w:firstLine="740"/>
        <w:jc w:val="left"/>
      </w:pPr>
      <w:r>
        <w:t>Керівник ДНЗ № 66 Шведенко Л.В. працює на посаді завідуючої з 22.03.1993 р., стаж педагогічної роботи - 42 р., загальний стаж керівника – 22</w:t>
      </w:r>
      <w:r w:rsidRPr="00663508">
        <w:t>р.</w:t>
      </w:r>
    </w:p>
    <w:p w:rsidR="00663508" w:rsidRDefault="00663508" w:rsidP="00663508">
      <w:pPr>
        <w:pStyle w:val="20"/>
        <w:framePr w:w="9427" w:h="8363" w:hRule="exact" w:wrap="none" w:vAnchor="page" w:hAnchor="page" w:x="797" w:y="5986"/>
        <w:shd w:val="clear" w:color="auto" w:fill="auto"/>
        <w:tabs>
          <w:tab w:val="left" w:pos="6517"/>
        </w:tabs>
        <w:spacing w:before="0" w:after="0"/>
        <w:ind w:firstLine="740"/>
        <w:jc w:val="left"/>
      </w:pPr>
      <w:r>
        <w:t>Дошкільний навчальний заклад №</w:t>
      </w:r>
      <w:r>
        <w:rPr>
          <w:lang w:val="ru-RU"/>
        </w:rPr>
        <w:t xml:space="preserve"> </w:t>
      </w:r>
      <w:r>
        <w:t>66 укомплектований</w:t>
      </w:r>
    </w:p>
    <w:p w:rsidR="00663508" w:rsidRDefault="00663508" w:rsidP="00663508">
      <w:pPr>
        <w:pStyle w:val="20"/>
        <w:framePr w:w="9427" w:h="8363" w:hRule="exact" w:wrap="none" w:vAnchor="page" w:hAnchor="page" w:x="797" w:y="5986"/>
        <w:shd w:val="clear" w:color="auto" w:fill="auto"/>
        <w:spacing w:before="0" w:after="0"/>
        <w:jc w:val="left"/>
        <w:rPr>
          <w:lang w:val="ru-RU"/>
        </w:rPr>
      </w:pPr>
      <w:r>
        <w:t>адміністративними кадрами, педагогічними працівниками, обслуговуючим персоналом відповідно до штатного розпису.</w:t>
      </w:r>
    </w:p>
    <w:p w:rsidR="00663508" w:rsidRPr="00663508" w:rsidRDefault="00663508" w:rsidP="00663508">
      <w:pPr>
        <w:pStyle w:val="20"/>
        <w:framePr w:w="9427" w:h="8363" w:hRule="exact" w:wrap="none" w:vAnchor="page" w:hAnchor="page" w:x="797" w:y="5986"/>
        <w:shd w:val="clear" w:color="auto" w:fill="auto"/>
        <w:spacing w:before="0" w:after="0"/>
        <w:jc w:val="left"/>
        <w:rPr>
          <w:lang w:val="ru-RU"/>
        </w:rPr>
      </w:pPr>
    </w:p>
    <w:p w:rsidR="00663508" w:rsidRPr="00663508" w:rsidRDefault="00663508" w:rsidP="00663508">
      <w:pPr>
        <w:pStyle w:val="20"/>
        <w:framePr w:w="9427" w:h="8363" w:hRule="exact" w:wrap="none" w:vAnchor="page" w:hAnchor="page" w:x="797" w:y="5986"/>
        <w:shd w:val="clear" w:color="auto" w:fill="auto"/>
        <w:spacing w:before="0" w:after="0"/>
        <w:jc w:val="left"/>
        <w:rPr>
          <w:lang w:val="ru-RU"/>
        </w:rPr>
      </w:pPr>
      <w:r>
        <w:rPr>
          <w:lang w:val="ru-RU"/>
        </w:rPr>
        <w:t xml:space="preserve">              </w:t>
      </w:r>
      <w:r>
        <w:t>Аналіз роботи методичної служби вищезазначеного дошкільного навчального закладу свідчить, що особлива увага приділяється роботі з</w:t>
      </w:r>
      <w:r>
        <w:rPr>
          <w:lang w:val="ru-RU"/>
        </w:rPr>
        <w:t xml:space="preserve"> </w:t>
      </w:r>
    </w:p>
    <w:p w:rsidR="00663508" w:rsidRDefault="00663508" w:rsidP="00663508">
      <w:pPr>
        <w:widowControl/>
        <w:rPr>
          <w:sz w:val="2"/>
          <w:szCs w:val="2"/>
          <w:lang w:val="ru-RU"/>
        </w:rPr>
      </w:pPr>
    </w:p>
    <w:p w:rsidR="00663508" w:rsidRPr="00663508" w:rsidRDefault="00663508" w:rsidP="00663508">
      <w:pPr>
        <w:widowControl/>
        <w:rPr>
          <w:sz w:val="2"/>
          <w:szCs w:val="2"/>
        </w:rPr>
        <w:sectPr w:rsidR="00663508" w:rsidRPr="00663508">
          <w:pgSz w:w="10773" w:h="15336"/>
          <w:pgMar w:top="360" w:right="360" w:bottom="360" w:left="360" w:header="0" w:footer="3" w:gutter="0"/>
          <w:cols w:space="720"/>
        </w:sectPr>
      </w:pPr>
    </w:p>
    <w:p w:rsidR="00F66629" w:rsidRDefault="00F66629" w:rsidP="00F66629">
      <w:pPr>
        <w:pStyle w:val="20"/>
        <w:framePr w:w="9422" w:h="14542" w:hRule="exact" w:wrap="none" w:vAnchor="page" w:hAnchor="page" w:x="800" w:y="535"/>
        <w:shd w:val="clear" w:color="auto" w:fill="auto"/>
        <w:spacing w:before="0" w:after="0"/>
      </w:pPr>
      <w:r>
        <w:lastRenderedPageBreak/>
        <w:t>педагогічними кадрами, підвищенню професійної компетентності педагогів та створюванню умов для їх особистого і фахового зростання.</w:t>
      </w:r>
    </w:p>
    <w:p w:rsidR="00F66629" w:rsidRDefault="00F66629" w:rsidP="00F66629">
      <w:pPr>
        <w:pStyle w:val="20"/>
        <w:framePr w:w="9422" w:h="14542" w:hRule="exact" w:wrap="none" w:vAnchor="page" w:hAnchor="page" w:x="800" w:y="535"/>
        <w:shd w:val="clear" w:color="auto" w:fill="auto"/>
        <w:spacing w:before="0" w:after="0"/>
        <w:ind w:firstLine="1000"/>
      </w:pPr>
      <w:r>
        <w:t>У дошкільному навчальному закладі систематично проводиться моніторинг якісного складу педагогічного колективу, за результатами якого планується і прогнозується робота з підвищення фахового рівня кожного педагога.</w:t>
      </w:r>
    </w:p>
    <w:p w:rsidR="00F66629" w:rsidRDefault="00F66629" w:rsidP="00F66629">
      <w:pPr>
        <w:pStyle w:val="20"/>
        <w:framePr w:w="9422" w:h="14542" w:hRule="exact" w:wrap="none" w:vAnchor="page" w:hAnchor="page" w:x="800" w:y="535"/>
        <w:shd w:val="clear" w:color="auto" w:fill="auto"/>
        <w:spacing w:before="0" w:after="0"/>
        <w:ind w:firstLine="1000"/>
      </w:pPr>
      <w:r>
        <w:t>Проаналізувавши стан підвищення кваліфікації та атестації педагогів з 2013-2015 роки можна зробити висновок, що робота в дошкільних навчальних закладів ведеться на достатньому рівні. За цей період пройшли курсову підготовку 9 та підвищили кваліфікацію 4 педагоги дошкільного навчального закладу з 17 працюючих педагогічних працівників.</w:t>
      </w:r>
    </w:p>
    <w:p w:rsidR="00F66629" w:rsidRDefault="00F66629" w:rsidP="00F66629">
      <w:pPr>
        <w:pStyle w:val="20"/>
        <w:framePr w:w="9422" w:h="14542" w:hRule="exact" w:wrap="none" w:vAnchor="page" w:hAnchor="page" w:x="800" w:y="535"/>
        <w:shd w:val="clear" w:color="auto" w:fill="auto"/>
        <w:spacing w:before="0" w:after="0"/>
        <w:ind w:firstLine="780"/>
      </w:pPr>
      <w:r>
        <w:t xml:space="preserve">У </w:t>
      </w:r>
      <w:proofErr w:type="spellStart"/>
      <w:r>
        <w:t>міжатестаційний</w:t>
      </w:r>
      <w:proofErr w:type="spellEnd"/>
      <w:r>
        <w:t xml:space="preserve"> період методична служба здійснює супровід педагогів, спрямований на підвищення інтересу педагогів до знань, активізацію самоосвітньої й інноваційної діяльності, формування мотиваційної готовності до безперервного самовдосконалення.</w:t>
      </w:r>
    </w:p>
    <w:p w:rsidR="00F66629" w:rsidRDefault="00F66629" w:rsidP="00F66629">
      <w:pPr>
        <w:pStyle w:val="20"/>
        <w:framePr w:w="9422" w:h="14542" w:hRule="exact" w:wrap="none" w:vAnchor="page" w:hAnchor="page" w:x="800" w:y="535"/>
        <w:shd w:val="clear" w:color="auto" w:fill="auto"/>
        <w:spacing w:before="0" w:after="0"/>
        <w:ind w:firstLine="780"/>
      </w:pPr>
      <w:r>
        <w:t>Приміщення ДНЗ № 66 побудоване за типовим проектом, технічний стан задовільний, площа земельної ділянки складає 1062 м, акти прийомок готовності до нового навчального року свідчать про те, що матеріально</w:t>
      </w:r>
      <w:r w:rsidR="00F966D1">
        <w:rPr>
          <w:lang w:val="ru-RU"/>
        </w:rPr>
        <w:t xml:space="preserve"> </w:t>
      </w:r>
      <w:r>
        <w:t>- технічна база поновляється щороку.</w:t>
      </w:r>
    </w:p>
    <w:p w:rsidR="00F66629" w:rsidRDefault="00F66629" w:rsidP="00F66629">
      <w:pPr>
        <w:pStyle w:val="20"/>
        <w:framePr w:w="9422" w:h="14542" w:hRule="exact" w:wrap="none" w:vAnchor="page" w:hAnchor="page" w:x="800" w:y="535"/>
        <w:shd w:val="clear" w:color="auto" w:fill="auto"/>
        <w:spacing w:before="0" w:after="0"/>
        <w:ind w:firstLine="780"/>
        <w:rPr>
          <w:lang w:val="ru-RU"/>
        </w:rPr>
      </w:pPr>
      <w:r>
        <w:t>Усі системи, які забезпечують функціонування ДНЗ знаходяться в задовільному стані. Харчоблок, пральна кімната забезпеченні всім необхідним обладнанням, яке перебуває в задовільному стані. Обладнання всіх приміщень дошкільного навчального закладу відповідає вимогам техніки безпеки. Адміністрація закладу приділяє велику увагу контролю за станом обладнання та дотриманості його до вимог техніки безпеки.</w:t>
      </w:r>
    </w:p>
    <w:p w:rsidR="00F966D1" w:rsidRPr="00F966D1" w:rsidRDefault="00F966D1" w:rsidP="00F66629">
      <w:pPr>
        <w:pStyle w:val="20"/>
        <w:framePr w:w="9422" w:h="14542" w:hRule="exact" w:wrap="none" w:vAnchor="page" w:hAnchor="page" w:x="800" w:y="535"/>
        <w:shd w:val="clear" w:color="auto" w:fill="auto"/>
        <w:spacing w:before="0" w:after="0"/>
        <w:ind w:firstLine="780"/>
        <w:rPr>
          <w:lang w:val="ru-RU"/>
        </w:rPr>
      </w:pPr>
    </w:p>
    <w:p w:rsidR="00F66629" w:rsidRDefault="00F66629" w:rsidP="00F66629">
      <w:pPr>
        <w:pStyle w:val="20"/>
        <w:framePr w:w="9422" w:h="14542" w:hRule="exact" w:wrap="none" w:vAnchor="page" w:hAnchor="page" w:x="800" w:y="535"/>
        <w:shd w:val="clear" w:color="auto" w:fill="auto"/>
        <w:spacing w:before="0" w:after="0"/>
        <w:ind w:firstLine="780"/>
        <w:rPr>
          <w:lang w:val="ru-RU"/>
        </w:rPr>
      </w:pPr>
      <w:r>
        <w:t>Наслідки вивчення свідчать, що матеріально - технічна база ДНЗ надає можливості для організації на достатньому рівні навчально-виховного процесу.</w:t>
      </w:r>
    </w:p>
    <w:p w:rsidR="00F966D1" w:rsidRPr="00F966D1" w:rsidRDefault="00F966D1" w:rsidP="00F66629">
      <w:pPr>
        <w:pStyle w:val="20"/>
        <w:framePr w:w="9422" w:h="14542" w:hRule="exact" w:wrap="none" w:vAnchor="page" w:hAnchor="page" w:x="800" w:y="535"/>
        <w:shd w:val="clear" w:color="auto" w:fill="auto"/>
        <w:spacing w:before="0" w:after="0"/>
        <w:ind w:firstLine="780"/>
        <w:rPr>
          <w:lang w:val="ru-RU"/>
        </w:rPr>
      </w:pPr>
    </w:p>
    <w:p w:rsidR="00F66629" w:rsidRDefault="00F66629" w:rsidP="00F66629">
      <w:pPr>
        <w:pStyle w:val="20"/>
        <w:framePr w:w="9422" w:h="14542" w:hRule="exact" w:wrap="none" w:vAnchor="page" w:hAnchor="page" w:x="800" w:y="535"/>
        <w:shd w:val="clear" w:color="auto" w:fill="auto"/>
        <w:spacing w:before="0" w:after="0"/>
        <w:ind w:firstLine="780"/>
      </w:pPr>
      <w:r>
        <w:t>З метою забезпечення права громадян на отримання дошкільної освіти в ДНЗ №</w:t>
      </w:r>
      <w:r w:rsidR="00F966D1" w:rsidRPr="00F966D1">
        <w:t xml:space="preserve"> </w:t>
      </w:r>
      <w:r>
        <w:t>66 прийом дітей до закладу здійснюється протягом року на підставі заяв батьків або осіб, що їх замінюють, медичної довідки про стан здоров'я дитини, довідки про епідемічне оточення та свідоцтва про народження дитини. Керівник ДНЗ дотримується порядку прийому, відрахування, збереження за дитиною місця у ДНЗ, нормативів наповнюваності, санітарно - гігієнічних норм і правил утримання дітей у ДНЗ, враховує побажання батьків та осіб, які їх замінюють, при комплектуванні груп.</w:t>
      </w:r>
    </w:p>
    <w:p w:rsidR="00F966D1" w:rsidRPr="000F3D89" w:rsidRDefault="00F966D1" w:rsidP="00F66629">
      <w:pPr>
        <w:pStyle w:val="20"/>
        <w:framePr w:w="9422" w:h="14542" w:hRule="exact" w:wrap="none" w:vAnchor="page" w:hAnchor="page" w:x="800" w:y="535"/>
        <w:shd w:val="clear" w:color="auto" w:fill="auto"/>
        <w:spacing w:before="0" w:after="0"/>
        <w:ind w:firstLine="780"/>
      </w:pPr>
    </w:p>
    <w:p w:rsidR="00F66629" w:rsidRDefault="00F66629" w:rsidP="00F66629">
      <w:pPr>
        <w:pStyle w:val="20"/>
        <w:framePr w:w="9422" w:h="14542" w:hRule="exact" w:wrap="none" w:vAnchor="page" w:hAnchor="page" w:x="800" w:y="535"/>
        <w:shd w:val="clear" w:color="auto" w:fill="auto"/>
        <w:spacing w:before="0" w:after="0"/>
        <w:ind w:firstLine="780"/>
      </w:pPr>
      <w:r>
        <w:t>Діяльність дошкільного навчального закладу регламентується планом роботи на рік, який відповідає закону України «Про дошкільну освіту», Статуту закладу, нормативам освітньої діяльності. Аналіз річних планів за останні роки свідчить, що форма планування відповідає вимогам, які викладені в інструктивно-методичному листі Міністерства освіти і науки України від 01.10.2002 року № 1/9 - 434.</w:t>
      </w:r>
    </w:p>
    <w:p w:rsidR="00F66629" w:rsidRDefault="00F66629" w:rsidP="00F66629">
      <w:pPr>
        <w:pStyle w:val="20"/>
        <w:framePr w:w="9422" w:h="14542" w:hRule="exact" w:wrap="none" w:vAnchor="page" w:hAnchor="page" w:x="800" w:y="535"/>
        <w:shd w:val="clear" w:color="auto" w:fill="auto"/>
        <w:spacing w:before="0" w:after="0"/>
        <w:ind w:firstLine="520"/>
      </w:pPr>
      <w:r>
        <w:t>Усі рішення педагогічного колективу схвалюються і затверджуються на засіданнях педагогічної ради дошкільного закладу. На серпневій нараді схвалюється і затверджується план роботи дошкільного закладу на рік,</w:t>
      </w:r>
    </w:p>
    <w:p w:rsidR="00F66629" w:rsidRDefault="00F66629" w:rsidP="00F66629">
      <w:pPr>
        <w:widowControl/>
        <w:rPr>
          <w:sz w:val="2"/>
          <w:szCs w:val="2"/>
        </w:rPr>
        <w:sectPr w:rsidR="00F66629">
          <w:pgSz w:w="10773" w:h="15336"/>
          <w:pgMar w:top="360" w:right="360" w:bottom="360" w:left="360" w:header="0" w:footer="3" w:gutter="0"/>
          <w:cols w:space="720"/>
        </w:sectPr>
      </w:pPr>
    </w:p>
    <w:p w:rsidR="00F66629" w:rsidRDefault="00F66629" w:rsidP="000F3D89">
      <w:pPr>
        <w:pStyle w:val="20"/>
        <w:framePr w:w="9432" w:h="14215" w:hRule="exact" w:wrap="none" w:vAnchor="page" w:hAnchor="page" w:x="795" w:y="535"/>
        <w:shd w:val="clear" w:color="auto" w:fill="auto"/>
        <w:spacing w:before="0" w:after="0"/>
        <w:jc w:val="left"/>
      </w:pPr>
      <w:r>
        <w:lastRenderedPageBreak/>
        <w:t>завдяки якому забезпечується систематична, впроваджена раціональна й ефективна робота всіх</w:t>
      </w:r>
      <w:r w:rsidR="000F3D89">
        <w:rPr>
          <w:lang w:val="ru-RU"/>
        </w:rPr>
        <w:t xml:space="preserve"> </w:t>
      </w:r>
      <w:r>
        <w:t xml:space="preserve"> підрозділів</w:t>
      </w:r>
    </w:p>
    <w:p w:rsidR="00F66629" w:rsidRDefault="00F66629" w:rsidP="000F3D89">
      <w:pPr>
        <w:pStyle w:val="20"/>
        <w:framePr w:w="9432" w:h="14215" w:hRule="exact" w:wrap="none" w:vAnchor="page" w:hAnchor="page" w:x="795" w:y="535"/>
        <w:shd w:val="clear" w:color="auto" w:fill="auto"/>
        <w:spacing w:before="0" w:after="0"/>
        <w:ind w:firstLine="760"/>
        <w:jc w:val="left"/>
      </w:pPr>
      <w:r>
        <w:t>Зміст освітньої діяльності ДНЗ відповідає основним вимогам Базового компонента дошкільної освіти, програмі розвитку дітей «Дитина», програмі для 5-річок «</w:t>
      </w:r>
      <w:r w:rsidR="000F3D89" w:rsidRPr="000F3D89">
        <w:t xml:space="preserve"> </w:t>
      </w:r>
      <w:r>
        <w:t>Впевнений старт</w:t>
      </w:r>
      <w:r w:rsidR="000F3D89" w:rsidRPr="000F3D89">
        <w:t xml:space="preserve"> </w:t>
      </w:r>
      <w:r>
        <w:t>» та галузевих нормативно-правових та інструктивно-методичних документів, що регламентують діяльність ДНЗ.</w:t>
      </w:r>
    </w:p>
    <w:p w:rsidR="000F3D89" w:rsidRDefault="00F66629" w:rsidP="000F3D89">
      <w:pPr>
        <w:pStyle w:val="20"/>
        <w:framePr w:w="9432" w:h="14215" w:hRule="exact" w:wrap="none" w:vAnchor="page" w:hAnchor="page" w:x="795" w:y="535"/>
        <w:shd w:val="clear" w:color="auto" w:fill="auto"/>
        <w:spacing w:before="0" w:after="0"/>
        <w:ind w:firstLine="360"/>
        <w:jc w:val="left"/>
        <w:rPr>
          <w:lang w:val="ru-RU"/>
        </w:rPr>
      </w:pPr>
      <w:r>
        <w:t>У ДНЗ №</w:t>
      </w:r>
      <w:r w:rsidR="000F3D89">
        <w:rPr>
          <w:lang w:val="ru-RU"/>
        </w:rPr>
        <w:t xml:space="preserve"> </w:t>
      </w:r>
      <w:r>
        <w:t xml:space="preserve">66 створені необхідні умови для організації життєдіяльності вихованців, їх всебічного розвитку та безпечного перебування в дошкільному закладі. Педагогам закладу вдалося створити належне розвивальне середовище. Оснащення навчально-виховного процесу ДНЗ здійснюється відповідно до Типового переліку обов'язкового обладнання, </w:t>
      </w:r>
      <w:proofErr w:type="spellStart"/>
      <w:r>
        <w:t>навчально</w:t>
      </w:r>
      <w:proofErr w:type="spellEnd"/>
      <w:r w:rsidR="000F3D89" w:rsidRPr="000F3D89">
        <w:t xml:space="preserve"> </w:t>
      </w:r>
      <w:r>
        <w:t>- наочних посібників та іграшок у дошкільних навчальних закладах (наказ Міністерства освіти і науки Украйни від 11.09.2002 р.</w:t>
      </w:r>
    </w:p>
    <w:p w:rsidR="00F66629" w:rsidRDefault="000F3D89" w:rsidP="000F3D89">
      <w:pPr>
        <w:pStyle w:val="20"/>
        <w:framePr w:w="9432" w:h="14215" w:hRule="exact" w:wrap="none" w:vAnchor="page" w:hAnchor="page" w:x="795" w:y="535"/>
        <w:shd w:val="clear" w:color="auto" w:fill="auto"/>
        <w:spacing w:before="0" w:after="0"/>
        <w:ind w:firstLine="360"/>
        <w:jc w:val="left"/>
      </w:pPr>
      <w:r w:rsidRPr="000F3D89">
        <w:t xml:space="preserve"> </w:t>
      </w:r>
      <w:r w:rsidR="00F66629">
        <w:t>№ 509).</w:t>
      </w:r>
    </w:p>
    <w:p w:rsidR="00F66629" w:rsidRDefault="00F66629" w:rsidP="000F3D89">
      <w:pPr>
        <w:pStyle w:val="20"/>
        <w:framePr w:w="9432" w:h="14215" w:hRule="exact" w:wrap="none" w:vAnchor="page" w:hAnchor="page" w:x="795" w:y="535"/>
        <w:shd w:val="clear" w:color="auto" w:fill="auto"/>
        <w:spacing w:before="0" w:after="0"/>
        <w:ind w:firstLine="760"/>
        <w:jc w:val="left"/>
      </w:pPr>
      <w:r>
        <w:t xml:space="preserve">Усі групи та кімнати обладнані куточками живої природи, де діти мають змогу вправлятися в догляді та спостереженні за тваринами. Заслуговує на увагу робота педагогів Шведенко О.В. та </w:t>
      </w:r>
      <w:proofErr w:type="spellStart"/>
      <w:r>
        <w:t>Парнової</w:t>
      </w:r>
      <w:proofErr w:type="spellEnd"/>
      <w:r>
        <w:t xml:space="preserve"> Г.Ю. з трудового виховання дітей середньої групи, які доречно використовують спадщину В.Сухомлинського для формування у дітей суспільних мотивів праці. Вихованці цієї групи на високому рівні володіють трудовими навичками та вміннями.</w:t>
      </w:r>
    </w:p>
    <w:p w:rsidR="000F3D89" w:rsidRDefault="000F3D89" w:rsidP="000F3D89">
      <w:pPr>
        <w:pStyle w:val="20"/>
        <w:framePr w:w="9432" w:h="14215" w:hRule="exact" w:wrap="none" w:vAnchor="page" w:hAnchor="page" w:x="795" w:y="535"/>
        <w:shd w:val="clear" w:color="auto" w:fill="auto"/>
        <w:spacing w:before="0" w:after="0"/>
        <w:ind w:firstLine="760"/>
        <w:jc w:val="left"/>
        <w:rPr>
          <w:lang w:val="ru-RU"/>
        </w:rPr>
      </w:pPr>
    </w:p>
    <w:p w:rsidR="00F66629" w:rsidRDefault="00F66629" w:rsidP="000F3D89">
      <w:pPr>
        <w:pStyle w:val="20"/>
        <w:framePr w:w="9432" w:h="14215" w:hRule="exact" w:wrap="none" w:vAnchor="page" w:hAnchor="page" w:x="795" w:y="535"/>
        <w:shd w:val="clear" w:color="auto" w:fill="auto"/>
        <w:spacing w:before="0" w:after="0"/>
        <w:ind w:firstLine="760"/>
        <w:jc w:val="left"/>
      </w:pPr>
      <w:r>
        <w:t>Групи раннього віку обладнанні куточком для ігор з водою та піском, згідно санітарних вимог. Сенсорні осередки мають багатофункціональне обладнання для розвитку дрібної моторики, сприяння кольору, закріплення уявлень про властивості предметів. Вихователі груп раннього віку володіють певними методами та прийомами для кращої адаптації та соціалізації дітей цього віку. Слід відмітити роботу вихователя Іщенко Т.Г. по виготовленню сучасного сенсорного панно для розвитку дрібної моторики рук малят.</w:t>
      </w:r>
    </w:p>
    <w:p w:rsidR="000F3D89" w:rsidRDefault="000F3D89" w:rsidP="000F3D89">
      <w:pPr>
        <w:pStyle w:val="20"/>
        <w:framePr w:w="9432" w:h="14215" w:hRule="exact" w:wrap="none" w:vAnchor="page" w:hAnchor="page" w:x="795" w:y="535"/>
        <w:shd w:val="clear" w:color="auto" w:fill="auto"/>
        <w:spacing w:before="0" w:after="0"/>
        <w:ind w:firstLine="760"/>
        <w:jc w:val="left"/>
        <w:rPr>
          <w:lang w:val="ru-RU"/>
        </w:rPr>
      </w:pPr>
    </w:p>
    <w:p w:rsidR="00F66629" w:rsidRDefault="00F66629" w:rsidP="000F3D89">
      <w:pPr>
        <w:pStyle w:val="20"/>
        <w:framePr w:w="9432" w:h="14215" w:hRule="exact" w:wrap="none" w:vAnchor="page" w:hAnchor="page" w:x="795" w:y="535"/>
        <w:shd w:val="clear" w:color="auto" w:fill="auto"/>
        <w:spacing w:before="0" w:after="0"/>
        <w:ind w:firstLine="760"/>
        <w:jc w:val="left"/>
      </w:pPr>
      <w:r>
        <w:t xml:space="preserve">Вихователь ранньої групи </w:t>
      </w:r>
      <w:proofErr w:type="spellStart"/>
      <w:r>
        <w:t>Певень</w:t>
      </w:r>
      <w:proofErr w:type="spellEnd"/>
      <w:r>
        <w:t xml:space="preserve"> О.О. показала високий рівень володіння методикою проведення занять з розвитку мовлення. Створення високої мотиваційної активності дітей на занятті, використання сюрпризних та ігрових моментів, правильна організація та розташування дітей дало змогу підтримувати пізнавальну та мовленнєву активність протягом всього часу. Досвід роботи </w:t>
      </w:r>
      <w:proofErr w:type="spellStart"/>
      <w:r>
        <w:t>Певень</w:t>
      </w:r>
      <w:proofErr w:type="spellEnd"/>
      <w:r>
        <w:t xml:space="preserve"> О.О. рекомендовано вивчити, узагальнити та впроваджувати у роботу педагогів закладу.</w:t>
      </w:r>
    </w:p>
    <w:p w:rsidR="000F3D89" w:rsidRDefault="000F3D89" w:rsidP="000F3D89">
      <w:pPr>
        <w:pStyle w:val="20"/>
        <w:framePr w:w="9432" w:h="14215" w:hRule="exact" w:wrap="none" w:vAnchor="page" w:hAnchor="page" w:x="795" w:y="535"/>
        <w:shd w:val="clear" w:color="auto" w:fill="auto"/>
        <w:spacing w:before="0" w:after="0"/>
        <w:ind w:firstLine="760"/>
        <w:jc w:val="left"/>
        <w:rPr>
          <w:lang w:val="ru-RU"/>
        </w:rPr>
      </w:pPr>
    </w:p>
    <w:p w:rsidR="00F66629" w:rsidRDefault="00F66629" w:rsidP="000F3D89">
      <w:pPr>
        <w:pStyle w:val="20"/>
        <w:framePr w:w="9432" w:h="14215" w:hRule="exact" w:wrap="none" w:vAnchor="page" w:hAnchor="page" w:x="795" w:y="535"/>
        <w:shd w:val="clear" w:color="auto" w:fill="auto"/>
        <w:spacing w:before="0" w:after="0"/>
        <w:ind w:firstLine="760"/>
        <w:jc w:val="left"/>
      </w:pPr>
      <w:r>
        <w:t>Розвивальне середовище молодшої групи закладу з пріоритетом логіко</w:t>
      </w:r>
      <w:r w:rsidR="000F3D89" w:rsidRPr="000F3D89">
        <w:t xml:space="preserve"> </w:t>
      </w:r>
      <w:r>
        <w:t xml:space="preserve">- математичним розвитком дітей відрізняється різноманітним обладнанням для стимуляції пізнавальної активності вихованців. Вихователі Вареник Ю.Г. та </w:t>
      </w:r>
      <w:proofErr w:type="spellStart"/>
      <w:r>
        <w:t>Конотопчик</w:t>
      </w:r>
      <w:proofErr w:type="spellEnd"/>
      <w:r>
        <w:t xml:space="preserve"> С.В. активно використовують інноваційні методи та прийоми для високої мотиваційної зацікавленості дітей на заняттях та в інших режимних моментах. Діти охоче слухають народні колискові, збирають матеріал для родинного дерева, виготовляють колективні панно патріотичного спрямування для тематичних виставок. Такі заходи дають змогу формувати у дітей з молодшого дошкільного віку базові життєві компетенції.</w:t>
      </w:r>
    </w:p>
    <w:p w:rsidR="00F66629" w:rsidRDefault="00F66629" w:rsidP="00F66629">
      <w:pPr>
        <w:widowControl/>
        <w:rPr>
          <w:sz w:val="2"/>
          <w:szCs w:val="2"/>
        </w:rPr>
        <w:sectPr w:rsidR="00F66629">
          <w:pgSz w:w="10773" w:h="15336"/>
          <w:pgMar w:top="360" w:right="360" w:bottom="360" w:left="360" w:header="0" w:footer="3" w:gutter="0"/>
          <w:cols w:space="720"/>
        </w:sectPr>
      </w:pPr>
    </w:p>
    <w:p w:rsidR="00F66629" w:rsidRDefault="00F66629" w:rsidP="000F3D89">
      <w:pPr>
        <w:pStyle w:val="20"/>
        <w:framePr w:w="9446" w:h="14534" w:hRule="exact" w:wrap="none" w:vAnchor="page" w:hAnchor="page" w:x="788" w:y="549"/>
        <w:shd w:val="clear" w:color="auto" w:fill="auto"/>
        <w:spacing w:before="0" w:after="0"/>
        <w:ind w:firstLine="780"/>
        <w:jc w:val="left"/>
      </w:pPr>
      <w:r>
        <w:lastRenderedPageBreak/>
        <w:t xml:space="preserve">Якісну роботу музичного керівника </w:t>
      </w:r>
      <w:proofErr w:type="spellStart"/>
      <w:r>
        <w:t>Льовушкіної</w:t>
      </w:r>
      <w:proofErr w:type="spellEnd"/>
      <w:r>
        <w:t xml:space="preserve"> О.В. та педагога старшої групи </w:t>
      </w:r>
      <w:proofErr w:type="spellStart"/>
      <w:r>
        <w:t>Капь</w:t>
      </w:r>
      <w:r w:rsidR="000F3D89" w:rsidRPr="000F3D89">
        <w:t>о</w:t>
      </w:r>
      <w:r>
        <w:t>рскої</w:t>
      </w:r>
      <w:proofErr w:type="spellEnd"/>
      <w:r>
        <w:t xml:space="preserve"> </w:t>
      </w:r>
      <w:r w:rsidR="000F3D89" w:rsidRPr="000F3D89">
        <w:t>О.О.</w:t>
      </w:r>
      <w:r>
        <w:t xml:space="preserve"> з розвитку дитячої творчості показав тематичний концерт «Свято рідної мови», присвячений Дню української писемності. Діти виявили високий рівень співочих навичок, здатність виразно читати вірші, пропускати велич мови через свої маленькі серця, відчувати гордість за свою Батьківщину.</w:t>
      </w:r>
    </w:p>
    <w:p w:rsidR="00546D8E" w:rsidRDefault="00546D8E" w:rsidP="000F3D89">
      <w:pPr>
        <w:pStyle w:val="20"/>
        <w:framePr w:w="9446" w:h="14534" w:hRule="exact" w:wrap="none" w:vAnchor="page" w:hAnchor="page" w:x="788" w:y="549"/>
        <w:shd w:val="clear" w:color="auto" w:fill="auto"/>
        <w:spacing w:before="0" w:after="0"/>
        <w:ind w:firstLine="780"/>
        <w:jc w:val="left"/>
        <w:rPr>
          <w:lang w:val="ru-RU"/>
        </w:rPr>
      </w:pPr>
    </w:p>
    <w:p w:rsidR="00F66629" w:rsidRDefault="00F66629" w:rsidP="000F3D89">
      <w:pPr>
        <w:pStyle w:val="20"/>
        <w:framePr w:w="9446" w:h="14534" w:hRule="exact" w:wrap="none" w:vAnchor="page" w:hAnchor="page" w:x="788" w:y="549"/>
        <w:shd w:val="clear" w:color="auto" w:fill="auto"/>
        <w:spacing w:before="0" w:after="0"/>
        <w:ind w:firstLine="780"/>
        <w:jc w:val="left"/>
      </w:pPr>
      <w:r>
        <w:t xml:space="preserve">Підсумковий етап проекту для дітей старшої групи «Звідки одяг прийшов» презентували педагоги логопедичної групи </w:t>
      </w:r>
      <w:proofErr w:type="spellStart"/>
      <w:r>
        <w:t>Капьорська</w:t>
      </w:r>
      <w:proofErr w:type="spellEnd"/>
      <w:r>
        <w:t xml:space="preserve"> О.О., Сергієнко II. та </w:t>
      </w:r>
      <w:proofErr w:type="spellStart"/>
      <w:r>
        <w:t>Кочева</w:t>
      </w:r>
      <w:proofErr w:type="spellEnd"/>
      <w:r>
        <w:t xml:space="preserve"> Л.Ю. Розвивальне середовище групи наповнилось різноманітним дидактичним матеріалом для цілісного сприйняття теми, використання ІКТ на проекті забезпечило високу пізнавальну активність дітей, а творча робота з запровадженням нетрадиційних художніх технік дала змогу якісно закріпити вивчений матеріал.</w:t>
      </w:r>
    </w:p>
    <w:p w:rsidR="00546D8E" w:rsidRDefault="00546D8E" w:rsidP="000F3D89">
      <w:pPr>
        <w:pStyle w:val="20"/>
        <w:framePr w:w="9446" w:h="14534" w:hRule="exact" w:wrap="none" w:vAnchor="page" w:hAnchor="page" w:x="788" w:y="549"/>
        <w:shd w:val="clear" w:color="auto" w:fill="auto"/>
        <w:spacing w:before="0" w:after="0"/>
        <w:ind w:firstLine="780"/>
        <w:jc w:val="left"/>
        <w:rPr>
          <w:lang w:val="ru-RU"/>
        </w:rPr>
      </w:pPr>
    </w:p>
    <w:p w:rsidR="00F66629" w:rsidRDefault="00F66629" w:rsidP="000F3D89">
      <w:pPr>
        <w:pStyle w:val="20"/>
        <w:framePr w:w="9446" w:h="14534" w:hRule="exact" w:wrap="none" w:vAnchor="page" w:hAnchor="page" w:x="788" w:y="549"/>
        <w:shd w:val="clear" w:color="auto" w:fill="auto"/>
        <w:spacing w:before="0" w:after="0"/>
        <w:ind w:firstLine="780"/>
        <w:jc w:val="left"/>
      </w:pPr>
      <w:r>
        <w:t xml:space="preserve">Впроваджуючи інноваційні технології, інтерактивні методи та прийоми, педагоги не забувають і класичні форми роботи. Так, на достатньому рівні провела заняття з фізичної культури вихователь старшої групи </w:t>
      </w:r>
      <w:proofErr w:type="spellStart"/>
      <w:r>
        <w:t>Зібцева</w:t>
      </w:r>
      <w:proofErr w:type="spellEnd"/>
      <w:r>
        <w:t xml:space="preserve"> В.В.. Вона забезпечила високу рухову активність та оптимальне фізичне навантаження дітей на занятті. Вихованці старшої групи показали достатньо сформовані рухливі вміння та навички.</w:t>
      </w:r>
    </w:p>
    <w:p w:rsidR="00546D8E" w:rsidRDefault="00546D8E" w:rsidP="000F3D89">
      <w:pPr>
        <w:pStyle w:val="20"/>
        <w:framePr w:w="9446" w:h="14534" w:hRule="exact" w:wrap="none" w:vAnchor="page" w:hAnchor="page" w:x="788" w:y="549"/>
        <w:shd w:val="clear" w:color="auto" w:fill="auto"/>
        <w:spacing w:before="0" w:after="0"/>
        <w:ind w:firstLine="780"/>
        <w:jc w:val="left"/>
        <w:rPr>
          <w:lang w:val="ru-RU"/>
        </w:rPr>
      </w:pPr>
    </w:p>
    <w:p w:rsidR="00F66629" w:rsidRDefault="00F66629" w:rsidP="000F3D89">
      <w:pPr>
        <w:pStyle w:val="20"/>
        <w:framePr w:w="9446" w:h="14534" w:hRule="exact" w:wrap="none" w:vAnchor="page" w:hAnchor="page" w:x="788" w:y="549"/>
        <w:shd w:val="clear" w:color="auto" w:fill="auto"/>
        <w:spacing w:before="0" w:after="0"/>
        <w:ind w:firstLine="780"/>
        <w:jc w:val="left"/>
      </w:pPr>
      <w:r>
        <w:t>Тематичну осінню прогулянку дітям старшої групи запропонувала молодий фахівець Доля М.О. Вона ретельно спланувала, підготовила та провела спостереження за природою восени. Діти її групи показали ґрунтовні знання з теми.</w:t>
      </w:r>
    </w:p>
    <w:p w:rsidR="00F66629" w:rsidRDefault="00F66629" w:rsidP="000F3D89">
      <w:pPr>
        <w:pStyle w:val="20"/>
        <w:framePr w:w="9446" w:h="14534" w:hRule="exact" w:wrap="none" w:vAnchor="page" w:hAnchor="page" w:x="788" w:y="549"/>
        <w:shd w:val="clear" w:color="auto" w:fill="auto"/>
        <w:spacing w:before="0" w:after="0"/>
        <w:ind w:firstLine="1020"/>
        <w:jc w:val="left"/>
      </w:pPr>
      <w:r>
        <w:t xml:space="preserve">Методичний супровід роботи педагогічного колективу закладу здійснює вихователь-методист </w:t>
      </w:r>
      <w:proofErr w:type="spellStart"/>
      <w:r>
        <w:t>Задворна</w:t>
      </w:r>
      <w:proofErr w:type="spellEnd"/>
      <w:r>
        <w:t xml:space="preserve"> Л.О. Методист має невеликий стаж роботи, але методичні заходи проводяться згідно річного плану на достатньому рівні. Педагогічні ради, семінари, </w:t>
      </w:r>
      <w:proofErr w:type="spellStart"/>
      <w:r>
        <w:t>педгодини</w:t>
      </w:r>
      <w:proofErr w:type="spellEnd"/>
      <w:r>
        <w:t>, консультації ретельно підготовлені та проведені. Педагогічний колектив приймає активну участь у міських та обласних конкурсах та виставках: «Моє рідне місто - Слов’янськ», «Патріотичне виховання дітей дошкільного віку у дидактичних посібниках».</w:t>
      </w:r>
    </w:p>
    <w:p w:rsidR="00F66629" w:rsidRDefault="00F66629" w:rsidP="000F3D89">
      <w:pPr>
        <w:pStyle w:val="20"/>
        <w:framePr w:w="9446" w:h="14534" w:hRule="exact" w:wrap="none" w:vAnchor="page" w:hAnchor="page" w:x="788" w:y="549"/>
        <w:shd w:val="clear" w:color="auto" w:fill="auto"/>
        <w:spacing w:before="0" w:after="0"/>
        <w:ind w:firstLine="780"/>
        <w:jc w:val="left"/>
      </w:pPr>
      <w:r>
        <w:t>Наповнення методичного кабінету відповідає вимогам «Типового положення про методичний кабінет дошкільного навчального закладу», затверджене наказом Міністерства освіти і науки України від 9 листопада 2010 року за № 1070.</w:t>
      </w:r>
    </w:p>
    <w:p w:rsidR="00546D8E" w:rsidRDefault="00546D8E" w:rsidP="000F3D89">
      <w:pPr>
        <w:pStyle w:val="20"/>
        <w:framePr w:w="9446" w:h="14534" w:hRule="exact" w:wrap="none" w:vAnchor="page" w:hAnchor="page" w:x="788" w:y="549"/>
        <w:shd w:val="clear" w:color="auto" w:fill="auto"/>
        <w:spacing w:before="0" w:after="0"/>
        <w:ind w:firstLine="780"/>
        <w:jc w:val="left"/>
        <w:rPr>
          <w:lang w:val="ru-RU"/>
        </w:rPr>
      </w:pPr>
    </w:p>
    <w:p w:rsidR="00F66629" w:rsidRDefault="00F66629" w:rsidP="000F3D89">
      <w:pPr>
        <w:pStyle w:val="20"/>
        <w:framePr w:w="9446" w:h="14534" w:hRule="exact" w:wrap="none" w:vAnchor="page" w:hAnchor="page" w:x="788" w:y="549"/>
        <w:shd w:val="clear" w:color="auto" w:fill="auto"/>
        <w:spacing w:before="0" w:after="0"/>
        <w:ind w:firstLine="780"/>
        <w:jc w:val="left"/>
      </w:pPr>
      <w:r>
        <w:t xml:space="preserve">У методичному кабінеті зібраний інформаційний банк з питань змісту дошкільної освіти, організації </w:t>
      </w:r>
      <w:proofErr w:type="spellStart"/>
      <w:r>
        <w:t>освітньо</w:t>
      </w:r>
      <w:proofErr w:type="spellEnd"/>
      <w:r w:rsidR="000F3D89" w:rsidRPr="000F3D89">
        <w:t xml:space="preserve"> </w:t>
      </w:r>
      <w:r>
        <w:t>-</w:t>
      </w:r>
      <w:r w:rsidR="000F3D89" w:rsidRPr="000F3D89">
        <w:t xml:space="preserve"> </w:t>
      </w:r>
      <w:r>
        <w:t>виховного процесу. В наявності картотека навчально-методичної літератури, конспекти відкритих занять, святкових заходів, розваг. Методичний кабінет поступово забезпечується посібниками та іншою навчально-методичною літературою за різними напрямками освітньої діяльності. В дошкільному навчальному закладі працює Інтернет, що дає змогу якісно наповнювати сайт ДНЗ.</w:t>
      </w:r>
    </w:p>
    <w:p w:rsidR="00546D8E" w:rsidRDefault="00546D8E" w:rsidP="000F3D89">
      <w:pPr>
        <w:pStyle w:val="20"/>
        <w:framePr w:w="9446" w:h="14534" w:hRule="exact" w:wrap="none" w:vAnchor="page" w:hAnchor="page" w:x="788" w:y="549"/>
        <w:shd w:val="clear" w:color="auto" w:fill="auto"/>
        <w:spacing w:before="0" w:after="0"/>
        <w:ind w:firstLine="320"/>
        <w:jc w:val="left"/>
        <w:rPr>
          <w:lang w:val="ru-RU"/>
        </w:rPr>
      </w:pPr>
    </w:p>
    <w:p w:rsidR="00F66629" w:rsidRDefault="00F66629" w:rsidP="000F3D89">
      <w:pPr>
        <w:pStyle w:val="20"/>
        <w:framePr w:w="9446" w:h="14534" w:hRule="exact" w:wrap="none" w:vAnchor="page" w:hAnchor="page" w:x="788" w:y="549"/>
        <w:shd w:val="clear" w:color="auto" w:fill="auto"/>
        <w:spacing w:before="0" w:after="0"/>
        <w:ind w:firstLine="320"/>
        <w:jc w:val="left"/>
      </w:pPr>
      <w:r>
        <w:t>Високій рівень роботи з наступності між ДНЗ №</w:t>
      </w:r>
      <w:r w:rsidR="000F3D89" w:rsidRPr="000F3D89">
        <w:t xml:space="preserve"> </w:t>
      </w:r>
      <w:r>
        <w:t>66 та ЗОШ №11 є взірцем для наслідування. Такі форми роботи, як сумісні семінари, родинні свята, тематичні концерти приваблюють педагогічну спільноту всього міста.</w:t>
      </w:r>
    </w:p>
    <w:p w:rsidR="00F66629" w:rsidRDefault="00F66629" w:rsidP="00F66629">
      <w:pPr>
        <w:widowControl/>
        <w:rPr>
          <w:sz w:val="2"/>
          <w:szCs w:val="2"/>
        </w:rPr>
        <w:sectPr w:rsidR="00F66629">
          <w:pgSz w:w="10773" w:h="15336"/>
          <w:pgMar w:top="360" w:right="360" w:bottom="360" w:left="360" w:header="0" w:footer="3" w:gutter="0"/>
          <w:cols w:space="720"/>
        </w:sectPr>
      </w:pPr>
    </w:p>
    <w:p w:rsidR="00F66629" w:rsidRDefault="00F66629" w:rsidP="00685474">
      <w:pPr>
        <w:pStyle w:val="20"/>
        <w:framePr w:w="9427" w:h="13566" w:hRule="exact" w:wrap="none" w:vAnchor="page" w:hAnchor="page" w:x="797" w:y="538"/>
        <w:shd w:val="clear" w:color="auto" w:fill="auto"/>
        <w:tabs>
          <w:tab w:val="left" w:pos="7702"/>
        </w:tabs>
        <w:spacing w:before="0" w:after="0"/>
        <w:ind w:firstLine="520"/>
        <w:jc w:val="left"/>
        <w:rPr>
          <w:lang w:val="ru-RU"/>
        </w:rPr>
      </w:pPr>
      <w:r>
        <w:lastRenderedPageBreak/>
        <w:t>У дошкільному закладі №</w:t>
      </w:r>
      <w:r w:rsidR="00685474">
        <w:rPr>
          <w:lang w:val="ru-RU"/>
        </w:rPr>
        <w:t xml:space="preserve"> </w:t>
      </w:r>
      <w:r>
        <w:t xml:space="preserve">66 функціонує 1 логопедична група. Логопедичною допомогою охоплено 20 дітей, працює 1 вчитель-логопед: </w:t>
      </w:r>
      <w:proofErr w:type="spellStart"/>
      <w:r>
        <w:t>Сєргєєнко</w:t>
      </w:r>
      <w:proofErr w:type="spellEnd"/>
      <w:r>
        <w:t xml:space="preserve"> Інна Іванівна, стаж роботи -5р., ІІ</w:t>
      </w:r>
      <w:r w:rsidR="00685474" w:rsidRPr="00685474">
        <w:t xml:space="preserve"> </w:t>
      </w:r>
      <w:r>
        <w:t>кат.</w:t>
      </w:r>
    </w:p>
    <w:p w:rsidR="00685474" w:rsidRPr="00685474" w:rsidRDefault="00685474" w:rsidP="00685474">
      <w:pPr>
        <w:pStyle w:val="20"/>
        <w:framePr w:w="9427" w:h="13566" w:hRule="exact" w:wrap="none" w:vAnchor="page" w:hAnchor="page" w:x="797" w:y="538"/>
        <w:shd w:val="clear" w:color="auto" w:fill="auto"/>
        <w:tabs>
          <w:tab w:val="left" w:pos="7702"/>
        </w:tabs>
        <w:spacing w:before="0" w:after="0"/>
        <w:ind w:firstLine="520"/>
        <w:jc w:val="left"/>
        <w:rPr>
          <w:lang w:val="ru-RU"/>
        </w:rPr>
      </w:pPr>
    </w:p>
    <w:p w:rsidR="00F66629" w:rsidRDefault="00F66629" w:rsidP="00685474">
      <w:pPr>
        <w:pStyle w:val="20"/>
        <w:framePr w:w="9427" w:h="13566" w:hRule="exact" w:wrap="none" w:vAnchor="page" w:hAnchor="page" w:x="797" w:y="538"/>
        <w:shd w:val="clear" w:color="auto" w:fill="auto"/>
        <w:spacing w:before="0" w:after="0"/>
        <w:jc w:val="left"/>
        <w:rPr>
          <w:lang w:val="ru-RU"/>
        </w:rPr>
      </w:pPr>
      <w:r>
        <w:t xml:space="preserve">Аналіз планів освітньої, виховної, </w:t>
      </w:r>
      <w:proofErr w:type="spellStart"/>
      <w:r>
        <w:t>корекційної</w:t>
      </w:r>
      <w:proofErr w:type="spellEnd"/>
      <w:r>
        <w:t xml:space="preserve"> роботи показав, що вчитель</w:t>
      </w:r>
      <w:r w:rsidR="00685474">
        <w:rPr>
          <w:lang w:val="ru-RU"/>
        </w:rPr>
        <w:t xml:space="preserve"> </w:t>
      </w:r>
      <w:r>
        <w:t>- логопед має достатні знання щодо структури та змістовного наповнення перспективного та календарного планування, навчально-виховна робота планується за лексично-тематичним принципом, враховуються завдання за основними лініями розвитку, у планах чітко прописані мета, зміст та форми різних видів діяльності педагогів (вчитель-логопед, вихователь, психолог, музичний керівник) та дітей.</w:t>
      </w:r>
    </w:p>
    <w:p w:rsidR="00685474" w:rsidRPr="00685474" w:rsidRDefault="00685474" w:rsidP="00685474">
      <w:pPr>
        <w:pStyle w:val="20"/>
        <w:framePr w:w="9427" w:h="13566" w:hRule="exact" w:wrap="none" w:vAnchor="page" w:hAnchor="page" w:x="797" w:y="538"/>
        <w:shd w:val="clear" w:color="auto" w:fill="auto"/>
        <w:spacing w:before="0" w:after="0"/>
        <w:jc w:val="left"/>
        <w:rPr>
          <w:lang w:val="ru-RU"/>
        </w:rPr>
      </w:pPr>
    </w:p>
    <w:p w:rsidR="00F66629" w:rsidRDefault="00F66629" w:rsidP="00685474">
      <w:pPr>
        <w:pStyle w:val="20"/>
        <w:framePr w:w="9427" w:h="13566" w:hRule="exact" w:wrap="none" w:vAnchor="page" w:hAnchor="page" w:x="797" w:y="538"/>
        <w:shd w:val="clear" w:color="auto" w:fill="auto"/>
        <w:spacing w:before="0" w:after="0"/>
        <w:ind w:firstLine="520"/>
        <w:jc w:val="left"/>
      </w:pPr>
      <w:r>
        <w:t xml:space="preserve">ДНЗ має оснащений за вимогами кабінет логопеда для </w:t>
      </w:r>
      <w:proofErr w:type="spellStart"/>
      <w:r>
        <w:t>корекційних</w:t>
      </w:r>
      <w:proofErr w:type="spellEnd"/>
      <w:r>
        <w:t xml:space="preserve"> занять з дітьми, але слід відмітити, що він за своїми розмірами не передбачає роботу з дітьми у підгрупах. Фронтальні та </w:t>
      </w:r>
      <w:proofErr w:type="spellStart"/>
      <w:r>
        <w:t>підгрупові</w:t>
      </w:r>
      <w:proofErr w:type="spellEnd"/>
      <w:r>
        <w:t xml:space="preserve"> заняття проводяться у групах, де створені зони для даних форм роботи. Простір для роботи організовано достатньо доцільно, наявна зональність, усі матеріали доступні дітям. У наявності дидактичний та наглядний матеріал, який систематизований. Виділяються осередки: сенсорного розвитку, розвитку дрібної моторики, сюжетно-рольових ігор, ігри з піском, доріжки для корекції стопи, пальчиковий ляльковий театр, сухі басейни, де діти самостійно вправля</w:t>
      </w:r>
      <w:r w:rsidR="00685474" w:rsidRPr="00685474">
        <w:t>ют</w:t>
      </w:r>
      <w:r>
        <w:t>ься з сенсорними еталонами, достатня кількість сучасних посібників для роботи з дітьми. Увесь матеріал систематично поповнюється і оновлюється з урахуванням сучасних вимог у роботі з дітьми з особливими освітніми потребами.</w:t>
      </w:r>
    </w:p>
    <w:p w:rsidR="00685474" w:rsidRDefault="00685474" w:rsidP="00685474">
      <w:pPr>
        <w:pStyle w:val="20"/>
        <w:framePr w:w="9427" w:h="13566" w:hRule="exact" w:wrap="none" w:vAnchor="page" w:hAnchor="page" w:x="797" w:y="538"/>
        <w:shd w:val="clear" w:color="auto" w:fill="auto"/>
        <w:spacing w:before="0" w:after="0"/>
        <w:ind w:firstLine="400"/>
        <w:jc w:val="left"/>
        <w:rPr>
          <w:lang w:val="ru-RU"/>
        </w:rPr>
      </w:pPr>
    </w:p>
    <w:p w:rsidR="00F66629" w:rsidRDefault="00F66629" w:rsidP="00685474">
      <w:pPr>
        <w:pStyle w:val="20"/>
        <w:framePr w:w="9427" w:h="13566" w:hRule="exact" w:wrap="none" w:vAnchor="page" w:hAnchor="page" w:x="797" w:y="538"/>
        <w:shd w:val="clear" w:color="auto" w:fill="auto"/>
        <w:spacing w:before="0" w:after="0"/>
        <w:ind w:firstLine="400"/>
        <w:jc w:val="left"/>
      </w:pPr>
      <w:r>
        <w:t xml:space="preserve">Бінарне заняття з розвитку мовлення з дітьми старшої групи провела вчитель-логопед </w:t>
      </w:r>
      <w:proofErr w:type="spellStart"/>
      <w:r>
        <w:t>Сєргєєнко</w:t>
      </w:r>
      <w:proofErr w:type="spellEnd"/>
      <w:r>
        <w:t xml:space="preserve"> І.І., вихователь </w:t>
      </w:r>
      <w:proofErr w:type="spellStart"/>
      <w:r>
        <w:t>Ка</w:t>
      </w:r>
      <w:r w:rsidR="00685474" w:rsidRPr="00685474">
        <w:t>пьо</w:t>
      </w:r>
      <w:r>
        <w:t>рська</w:t>
      </w:r>
      <w:proofErr w:type="spellEnd"/>
      <w:r>
        <w:t xml:space="preserve"> О.О., психолог </w:t>
      </w:r>
      <w:proofErr w:type="spellStart"/>
      <w:r>
        <w:t>Кочєва</w:t>
      </w:r>
      <w:proofErr w:type="spellEnd"/>
      <w:r>
        <w:t xml:space="preserve"> Л.Ю. Заняття носило інформаційно-пошуковий характер, педагоги створили позитивно емоційну атмосферу, дали змогу дітям самостійно діяти, врахували потенціал своїх вихованців та запропонували практичні завдання, які стимулювали пізнавальну діяльність. Але мовленнєва активність дітей спостерігалась на середньому рівні. На подальших заняттях рекомендовано звернути увагу на чіткість виконання інструкції, яку ставлять дорослі перед дітьми.</w:t>
      </w:r>
    </w:p>
    <w:p w:rsidR="00685474" w:rsidRDefault="00685474" w:rsidP="00685474">
      <w:pPr>
        <w:pStyle w:val="20"/>
        <w:framePr w:w="9427" w:h="13566" w:hRule="exact" w:wrap="none" w:vAnchor="page" w:hAnchor="page" w:x="797" w:y="538"/>
        <w:shd w:val="clear" w:color="auto" w:fill="auto"/>
        <w:spacing w:before="0" w:after="0"/>
        <w:ind w:firstLine="400"/>
        <w:jc w:val="left"/>
        <w:rPr>
          <w:lang w:val="ru-RU"/>
        </w:rPr>
      </w:pPr>
    </w:p>
    <w:p w:rsidR="00F66629" w:rsidRDefault="00F66629" w:rsidP="00685474">
      <w:pPr>
        <w:pStyle w:val="20"/>
        <w:framePr w:w="9427" w:h="13566" w:hRule="exact" w:wrap="none" w:vAnchor="page" w:hAnchor="page" w:x="797" w:y="538"/>
        <w:shd w:val="clear" w:color="auto" w:fill="auto"/>
        <w:spacing w:before="0" w:after="0"/>
        <w:ind w:firstLine="400"/>
        <w:jc w:val="left"/>
      </w:pPr>
      <w:r>
        <w:t xml:space="preserve">Слід відмітити планування </w:t>
      </w:r>
      <w:proofErr w:type="spellStart"/>
      <w:r>
        <w:t>корекційно</w:t>
      </w:r>
      <w:proofErr w:type="spellEnd"/>
      <w:r>
        <w:t xml:space="preserve"> - відновлювальної роботи вчителя - логопеда Заслуговує на позитивну оцінку робота по веденню документації, плануванню і раціонального розподілу часу. Під час індивідуальних занять вчитель-логопед ретельно продумує використання різноманітних форм, методів і прийомів у роботі з дітьми, які мають мовленнєві та психофізичні вади, що відповідають сучасним запитам, дотримується послідовності та логічності етапів у структурі заняття, активно використовує проблемні завдання. Вчителю-логопеду слід приділяти більше уваги на ступень контролю за мовленням (виявів та усунення помилок) та мовленнєву активізацію дітей.</w:t>
      </w:r>
    </w:p>
    <w:p w:rsidR="00F66629" w:rsidRDefault="00F66629" w:rsidP="00F66629">
      <w:pPr>
        <w:widowControl/>
        <w:rPr>
          <w:sz w:val="2"/>
          <w:szCs w:val="2"/>
        </w:rPr>
        <w:sectPr w:rsidR="00F66629">
          <w:pgSz w:w="10773" w:h="15336"/>
          <w:pgMar w:top="360" w:right="360" w:bottom="360" w:left="360" w:header="0" w:footer="3" w:gutter="0"/>
          <w:cols w:space="720"/>
        </w:sectPr>
      </w:pPr>
    </w:p>
    <w:p w:rsidR="00F66629" w:rsidRDefault="00F66629" w:rsidP="001816A3">
      <w:pPr>
        <w:pStyle w:val="20"/>
        <w:framePr w:w="9432" w:h="14534" w:hRule="exact" w:wrap="none" w:vAnchor="page" w:hAnchor="page" w:x="795" w:y="543"/>
        <w:shd w:val="clear" w:color="auto" w:fill="auto"/>
        <w:spacing w:before="0" w:after="0"/>
        <w:ind w:firstLine="740"/>
        <w:jc w:val="left"/>
      </w:pPr>
      <w:r>
        <w:lastRenderedPageBreak/>
        <w:t xml:space="preserve">У ході проведення державної атестації ДНЗ№ 66 «Журавлик» значна увага була </w:t>
      </w:r>
      <w:proofErr w:type="spellStart"/>
      <w:r>
        <w:t>приділе</w:t>
      </w:r>
      <w:r w:rsidR="001816A3">
        <w:rPr>
          <w:lang w:val="ru-RU"/>
        </w:rPr>
        <w:t>н</w:t>
      </w:r>
      <w:proofErr w:type="spellEnd"/>
      <w:r>
        <w:t xml:space="preserve">а вивченню психологічного супроводу </w:t>
      </w:r>
      <w:proofErr w:type="spellStart"/>
      <w:r>
        <w:t>освітньо</w:t>
      </w:r>
      <w:proofErr w:type="spellEnd"/>
      <w:r w:rsidR="001816A3">
        <w:rPr>
          <w:lang w:val="ru-RU"/>
        </w:rPr>
        <w:t xml:space="preserve"> </w:t>
      </w:r>
      <w:r>
        <w:t>- виховного процесу в закладі.</w:t>
      </w:r>
    </w:p>
    <w:p w:rsidR="00F66629" w:rsidRDefault="00F66629" w:rsidP="001816A3">
      <w:pPr>
        <w:pStyle w:val="20"/>
        <w:framePr w:w="9432" w:h="14534" w:hRule="exact" w:wrap="none" w:vAnchor="page" w:hAnchor="page" w:x="795" w:y="543"/>
        <w:shd w:val="clear" w:color="auto" w:fill="auto"/>
        <w:spacing w:before="0" w:after="0"/>
        <w:ind w:firstLine="740"/>
        <w:jc w:val="left"/>
      </w:pPr>
      <w:r>
        <w:t xml:space="preserve">Практичний психолог закладу </w:t>
      </w:r>
      <w:proofErr w:type="spellStart"/>
      <w:r>
        <w:t>Кочева</w:t>
      </w:r>
      <w:proofErr w:type="spellEnd"/>
      <w:r>
        <w:t xml:space="preserve"> Людмила Юріївна - молодий спеціаліст, працює у ДНЗ №</w:t>
      </w:r>
      <w:r w:rsidR="001816A3" w:rsidRPr="001816A3">
        <w:t xml:space="preserve"> </w:t>
      </w:r>
      <w:r>
        <w:t>66 3 місяці, загальний стаж роботи - 1 рік і З місяці.</w:t>
      </w:r>
    </w:p>
    <w:p w:rsidR="00F66629" w:rsidRDefault="00F66629" w:rsidP="001816A3">
      <w:pPr>
        <w:pStyle w:val="20"/>
        <w:framePr w:w="9432" w:h="14534" w:hRule="exact" w:wrap="none" w:vAnchor="page" w:hAnchor="page" w:x="795" w:y="543"/>
        <w:shd w:val="clear" w:color="auto" w:fill="auto"/>
        <w:spacing w:before="0" w:after="0"/>
        <w:ind w:firstLine="740"/>
        <w:jc w:val="left"/>
      </w:pPr>
      <w:r>
        <w:t xml:space="preserve">Психологічний супровід навчально-виховного процесу здійснюється в ДНЗ на основі Положення про психологічну службу системи освіти України та інших базових нормативно-правових документів Міністерства освіти і науки. В закладі проводиться діагностична, консультативна та просвітницька діяльність, </w:t>
      </w:r>
      <w:proofErr w:type="spellStart"/>
      <w:r>
        <w:t>корекційно-розвивальна</w:t>
      </w:r>
      <w:proofErr w:type="spellEnd"/>
      <w:r>
        <w:t xml:space="preserve"> робота. Відповідно до річного плану роботи в батьківських куточках є в наявності інформаційна сторінка психолога, але інформація недостатньо відповідає принципу наочності та недостатньо змістовна.</w:t>
      </w:r>
    </w:p>
    <w:p w:rsidR="00F66629" w:rsidRDefault="00F66629" w:rsidP="001816A3">
      <w:pPr>
        <w:pStyle w:val="20"/>
        <w:framePr w:w="9432" w:h="14534" w:hRule="exact" w:wrap="none" w:vAnchor="page" w:hAnchor="page" w:x="795" w:y="543"/>
        <w:shd w:val="clear" w:color="auto" w:fill="auto"/>
        <w:spacing w:before="0" w:after="0"/>
        <w:ind w:firstLine="740"/>
        <w:jc w:val="left"/>
      </w:pPr>
      <w:r>
        <w:t xml:space="preserve">У кабінеті практичного психолога створено затишну атмосферу комфорту для дітей, батьків та педагогів. Кольорова гамма кабінету та підбір меблів сприяють налаштуванню на співпрацю з психологом. Кабінет практичного психолога оснащено дидактичним матеріалом для індивідуальної та під групової </w:t>
      </w:r>
      <w:proofErr w:type="spellStart"/>
      <w:r>
        <w:t>корекційно</w:t>
      </w:r>
      <w:proofErr w:type="spellEnd"/>
      <w:r>
        <w:t xml:space="preserve"> - розвивальної роботи з дітьми різного віку, простір для роботи із ними організовано доцільно, матеріали доступні дітям. Література та методичні матеріали підібрані та систематизовані за основними напрямками роботи.</w:t>
      </w:r>
    </w:p>
    <w:p w:rsidR="00F66629" w:rsidRDefault="00F66629" w:rsidP="001816A3">
      <w:pPr>
        <w:pStyle w:val="20"/>
        <w:framePr w:w="9432" w:h="14534" w:hRule="exact" w:wrap="none" w:vAnchor="page" w:hAnchor="page" w:x="795" w:y="543"/>
        <w:shd w:val="clear" w:color="auto" w:fill="auto"/>
        <w:spacing w:before="0" w:after="0"/>
        <w:ind w:firstLine="740"/>
        <w:jc w:val="left"/>
      </w:pPr>
      <w:r>
        <w:t>У межах організаційно-методичного напрямку діяльності практичний психолог здійснює ведення необхідної щоденної та звітної документації відповідно до вимог.</w:t>
      </w:r>
    </w:p>
    <w:p w:rsidR="001816A3" w:rsidRDefault="001816A3" w:rsidP="001816A3">
      <w:pPr>
        <w:pStyle w:val="20"/>
        <w:framePr w:w="9432" w:h="14534" w:hRule="exact" w:wrap="none" w:vAnchor="page" w:hAnchor="page" w:x="795" w:y="543"/>
        <w:shd w:val="clear" w:color="auto" w:fill="auto"/>
        <w:spacing w:before="0" w:after="0"/>
        <w:ind w:firstLine="740"/>
        <w:jc w:val="left"/>
        <w:rPr>
          <w:lang w:val="ru-RU"/>
        </w:rPr>
      </w:pPr>
    </w:p>
    <w:p w:rsidR="00F66629" w:rsidRDefault="00F66629" w:rsidP="001816A3">
      <w:pPr>
        <w:pStyle w:val="20"/>
        <w:framePr w:w="9432" w:h="14534" w:hRule="exact" w:wrap="none" w:vAnchor="page" w:hAnchor="page" w:x="795" w:y="543"/>
        <w:shd w:val="clear" w:color="auto" w:fill="auto"/>
        <w:spacing w:before="0" w:after="0"/>
        <w:ind w:firstLine="740"/>
        <w:jc w:val="left"/>
      </w:pPr>
      <w:r>
        <w:t>Практичну частину своєї діяльності безпосередньо з дітьми різних вікових груп психологу рекомендовано вдосконалити, враховуючи вікові та індивідуальні особливості дітей, емоційно наситити.</w:t>
      </w:r>
    </w:p>
    <w:p w:rsidR="001816A3" w:rsidRDefault="001816A3" w:rsidP="001816A3">
      <w:pPr>
        <w:pStyle w:val="20"/>
        <w:framePr w:w="9432" w:h="14534" w:hRule="exact" w:wrap="none" w:vAnchor="page" w:hAnchor="page" w:x="795" w:y="543"/>
        <w:shd w:val="clear" w:color="auto" w:fill="auto"/>
        <w:spacing w:before="0" w:after="0"/>
        <w:ind w:firstLine="740"/>
        <w:jc w:val="left"/>
        <w:rPr>
          <w:lang w:val="ru-RU"/>
        </w:rPr>
      </w:pPr>
    </w:p>
    <w:p w:rsidR="00F66629" w:rsidRDefault="00F66629" w:rsidP="001816A3">
      <w:pPr>
        <w:pStyle w:val="20"/>
        <w:framePr w:w="9432" w:h="14534" w:hRule="exact" w:wrap="none" w:vAnchor="page" w:hAnchor="page" w:x="795" w:y="543"/>
        <w:shd w:val="clear" w:color="auto" w:fill="auto"/>
        <w:spacing w:before="0" w:after="0"/>
        <w:ind w:firstLine="740"/>
        <w:jc w:val="left"/>
      </w:pPr>
      <w:r>
        <w:t xml:space="preserve">Наслідки вивчення стану </w:t>
      </w:r>
      <w:proofErr w:type="spellStart"/>
      <w:r>
        <w:t>фізкультурно</w:t>
      </w:r>
      <w:proofErr w:type="spellEnd"/>
      <w:r>
        <w:t xml:space="preserve"> - оздоровчої роботи з дітьми в ДНЗ свідчать про її належний рівень організації. В дошкільному навчальному закладі дотримуються режиму дня, забезпечують оптимальний рівень рухового режиму, приділяють належну увагу організації оздоровлення дітей влітку, забезпеченню медичного контролю на заняттях з фізичної культури, оснащенню рухових куточків традиційним та нетрадиційним обладнанням.</w:t>
      </w:r>
    </w:p>
    <w:p w:rsidR="00F66629" w:rsidRDefault="00F66629" w:rsidP="001816A3">
      <w:pPr>
        <w:pStyle w:val="20"/>
        <w:framePr w:w="9432" w:h="14534" w:hRule="exact" w:wrap="none" w:vAnchor="page" w:hAnchor="page" w:x="795" w:y="543"/>
        <w:shd w:val="clear" w:color="auto" w:fill="auto"/>
        <w:spacing w:before="0" w:after="0"/>
        <w:ind w:firstLine="740"/>
        <w:jc w:val="left"/>
      </w:pPr>
      <w:r>
        <w:t>Таким чином, можна зробити висновок, що в ДНЗ№ 66 створені належні умови для надання якісної дошкільної освіти. Навчально-виховна робота проводиться на достатньому рівні.</w:t>
      </w:r>
    </w:p>
    <w:p w:rsidR="00F66629" w:rsidRDefault="00F66629" w:rsidP="001816A3">
      <w:pPr>
        <w:pStyle w:val="20"/>
        <w:framePr w:w="9432" w:h="14534" w:hRule="exact" w:wrap="none" w:vAnchor="page" w:hAnchor="page" w:x="795" w:y="543"/>
        <w:shd w:val="clear" w:color="auto" w:fill="auto"/>
        <w:spacing w:before="0" w:after="0"/>
        <w:ind w:firstLine="600"/>
        <w:jc w:val="left"/>
        <w:rPr>
          <w:lang w:val="ru-RU"/>
        </w:rPr>
      </w:pPr>
      <w:r>
        <w:t>Ознайомившись з веденням ділової документації, можна зробити висновок, що вся документація ведеться згідно вимог.</w:t>
      </w:r>
    </w:p>
    <w:p w:rsidR="001816A3" w:rsidRPr="001816A3" w:rsidRDefault="001816A3" w:rsidP="001816A3">
      <w:pPr>
        <w:pStyle w:val="20"/>
        <w:framePr w:w="9432" w:h="14534" w:hRule="exact" w:wrap="none" w:vAnchor="page" w:hAnchor="page" w:x="795" w:y="543"/>
        <w:shd w:val="clear" w:color="auto" w:fill="auto"/>
        <w:spacing w:before="0" w:after="0"/>
        <w:ind w:firstLine="600"/>
        <w:jc w:val="left"/>
        <w:rPr>
          <w:lang w:val="ru-RU"/>
        </w:rPr>
      </w:pPr>
    </w:p>
    <w:p w:rsidR="00F66629" w:rsidRPr="001816A3" w:rsidRDefault="00F66629" w:rsidP="001816A3">
      <w:pPr>
        <w:pStyle w:val="20"/>
        <w:framePr w:w="9432" w:h="14534" w:hRule="exact" w:wrap="none" w:vAnchor="page" w:hAnchor="page" w:x="795" w:y="543"/>
        <w:shd w:val="clear" w:color="auto" w:fill="auto"/>
        <w:spacing w:before="0" w:after="0"/>
        <w:ind w:firstLine="740"/>
        <w:jc w:val="left"/>
        <w:rPr>
          <w:lang w:val="ru-RU"/>
        </w:rPr>
      </w:pPr>
      <w:r>
        <w:t>У ДНЗ№ 66 створені умови для соціального захисту дітей. Колектив ДНЗ№ 66 бере участь у громадському огляді умов навчання, виховання, оздоровлення та соціального захисту неповнолітніх категорій, який здійснюється згідно із Законами України « Про дошкільну освіту», «Про охорону дитинства», постановою КМУ від 05.09.2004р. №.226 «Про покрашення виховання, навчання, соціального захисту і матеріального</w:t>
      </w:r>
      <w:r w:rsidR="001816A3">
        <w:rPr>
          <w:lang w:val="ru-RU"/>
        </w:rPr>
        <w:t xml:space="preserve"> </w:t>
      </w:r>
    </w:p>
    <w:p w:rsidR="00F66629" w:rsidRDefault="00F66629" w:rsidP="00F66629">
      <w:pPr>
        <w:widowControl/>
        <w:rPr>
          <w:sz w:val="2"/>
          <w:szCs w:val="2"/>
        </w:rPr>
        <w:sectPr w:rsidR="00F66629">
          <w:pgSz w:w="10773" w:h="15336"/>
          <w:pgMar w:top="360" w:right="360" w:bottom="360" w:left="360" w:header="0" w:footer="3" w:gutter="0"/>
          <w:cols w:space="720"/>
        </w:sectPr>
      </w:pPr>
    </w:p>
    <w:p w:rsidR="00F66629" w:rsidRDefault="00F66629" w:rsidP="001816A3">
      <w:pPr>
        <w:pStyle w:val="20"/>
        <w:framePr w:w="9422" w:h="12604" w:hRule="exact" w:wrap="none" w:vAnchor="page" w:hAnchor="page" w:x="800" w:y="535"/>
        <w:shd w:val="clear" w:color="auto" w:fill="auto"/>
        <w:spacing w:before="0" w:after="0"/>
        <w:jc w:val="left"/>
      </w:pPr>
      <w:r>
        <w:lastRenderedPageBreak/>
        <w:t>забезпечення дітей сиріт і дітей, які залишилися без батьківського піклування».</w:t>
      </w:r>
    </w:p>
    <w:p w:rsidR="00F66629" w:rsidRDefault="00F66629" w:rsidP="001816A3">
      <w:pPr>
        <w:pStyle w:val="20"/>
        <w:framePr w:w="9422" w:h="12604" w:hRule="exact" w:wrap="none" w:vAnchor="page" w:hAnchor="page" w:x="800" w:y="535"/>
        <w:shd w:val="clear" w:color="auto" w:fill="auto"/>
        <w:spacing w:before="0" w:after="0"/>
        <w:ind w:firstLine="760"/>
        <w:jc w:val="left"/>
        <w:rPr>
          <w:lang w:val="ru-RU"/>
        </w:rPr>
      </w:pPr>
      <w:r>
        <w:t xml:space="preserve">Аналіз санітарно-гігієнічних умов навчання та медичного обслуговування дітей в ДНЗ № 66 здійснюється згідно Державних санітарних норм та правил «Влаштування, обладнання, утримання дитячих дошкільних закладів та організації життєдіяльності дітей» затверджених наказом МОЗ України від 01.08.2013 року </w:t>
      </w:r>
      <w:r w:rsidR="001816A3" w:rsidRPr="001816A3">
        <w:t xml:space="preserve">       </w:t>
      </w:r>
      <w:r>
        <w:t>№ 678.</w:t>
      </w:r>
    </w:p>
    <w:p w:rsidR="001816A3" w:rsidRPr="001816A3" w:rsidRDefault="001816A3" w:rsidP="001816A3">
      <w:pPr>
        <w:pStyle w:val="20"/>
        <w:framePr w:w="9422" w:h="12604" w:hRule="exact" w:wrap="none" w:vAnchor="page" w:hAnchor="page" w:x="800" w:y="535"/>
        <w:shd w:val="clear" w:color="auto" w:fill="auto"/>
        <w:spacing w:before="0" w:after="0"/>
        <w:ind w:firstLine="760"/>
        <w:jc w:val="left"/>
        <w:rPr>
          <w:lang w:val="ru-RU"/>
        </w:rPr>
      </w:pPr>
    </w:p>
    <w:p w:rsidR="00F66629" w:rsidRDefault="00F66629" w:rsidP="001816A3">
      <w:pPr>
        <w:pStyle w:val="20"/>
        <w:framePr w:w="9422" w:h="12604" w:hRule="exact" w:wrap="none" w:vAnchor="page" w:hAnchor="page" w:x="800" w:y="535"/>
        <w:shd w:val="clear" w:color="auto" w:fill="auto"/>
        <w:spacing w:before="0" w:after="0"/>
        <w:ind w:firstLine="520"/>
        <w:jc w:val="left"/>
        <w:rPr>
          <w:lang w:val="ru-RU"/>
        </w:rPr>
      </w:pPr>
      <w:r>
        <w:t>Результати вивчення цього питання свідчать, що адміністрація закладу неухильно дотримається вимог нормативно-правових актів щодо медичного обслуговування дітей та працівників дошкільного навчального закладу, забезпечує достатній рівень медичного обслуговування.</w:t>
      </w:r>
    </w:p>
    <w:p w:rsidR="001816A3" w:rsidRPr="001816A3" w:rsidRDefault="001816A3" w:rsidP="001816A3">
      <w:pPr>
        <w:pStyle w:val="20"/>
        <w:framePr w:w="9422" w:h="12604" w:hRule="exact" w:wrap="none" w:vAnchor="page" w:hAnchor="page" w:x="800" w:y="535"/>
        <w:shd w:val="clear" w:color="auto" w:fill="auto"/>
        <w:spacing w:before="0" w:after="0"/>
        <w:ind w:firstLine="520"/>
        <w:jc w:val="left"/>
        <w:rPr>
          <w:lang w:val="ru-RU"/>
        </w:rPr>
      </w:pPr>
    </w:p>
    <w:p w:rsidR="00F66629" w:rsidRDefault="00F66629" w:rsidP="001816A3">
      <w:pPr>
        <w:pStyle w:val="20"/>
        <w:framePr w:w="9422" w:h="12604" w:hRule="exact" w:wrap="none" w:vAnchor="page" w:hAnchor="page" w:x="800" w:y="535"/>
        <w:shd w:val="clear" w:color="auto" w:fill="auto"/>
        <w:spacing w:before="0" w:after="0"/>
        <w:ind w:firstLine="520"/>
        <w:jc w:val="left"/>
      </w:pPr>
      <w:r>
        <w:t>Організація харчування в ДНЗ № 66 здійснюється згідно «Інструкції щодо організації харчування дітей у дошкільних навчальних закладах», затвердженої наказом МОН України, Міністерством охорони здоров'я України від 17.04.2006 року за № 298\227, постанови кабінету Міністрів України від 22.11.2004 року № 1591 «Про затвердження норм харчування у навчальних та оздоровчих закладах».</w:t>
      </w:r>
    </w:p>
    <w:p w:rsidR="001816A3" w:rsidRDefault="001816A3" w:rsidP="001816A3">
      <w:pPr>
        <w:pStyle w:val="20"/>
        <w:framePr w:w="9422" w:h="12604" w:hRule="exact" w:wrap="none" w:vAnchor="page" w:hAnchor="page" w:x="800" w:y="535"/>
        <w:shd w:val="clear" w:color="auto" w:fill="auto"/>
        <w:spacing w:before="0" w:after="0"/>
        <w:ind w:firstLine="760"/>
        <w:jc w:val="left"/>
        <w:rPr>
          <w:lang w:val="ru-RU"/>
        </w:rPr>
      </w:pPr>
    </w:p>
    <w:p w:rsidR="00F66629" w:rsidRDefault="00F66629" w:rsidP="001816A3">
      <w:pPr>
        <w:pStyle w:val="20"/>
        <w:framePr w:w="9422" w:h="12604" w:hRule="exact" w:wrap="none" w:vAnchor="page" w:hAnchor="page" w:x="800" w:y="535"/>
        <w:shd w:val="clear" w:color="auto" w:fill="auto"/>
        <w:spacing w:before="0" w:after="0"/>
        <w:ind w:firstLine="760"/>
        <w:jc w:val="left"/>
      </w:pPr>
      <w:r>
        <w:t xml:space="preserve">Аналіз діяльності роботи завідувача, завгоспа, робітників харчоблоку, помічників вихователів по даному розділу показав, що в ДНЗ № 66 стан матеріально-технічної бази забезпечує належні умови для організації харчування, всі працівники ретельно дотримуються вимог законодавства щодо організації харчування, технології приготування їжі, нормативного </w:t>
      </w:r>
      <w:proofErr w:type="spellStart"/>
      <w:r>
        <w:t>порціювання</w:t>
      </w:r>
      <w:proofErr w:type="spellEnd"/>
      <w:r>
        <w:t xml:space="preserve"> норм.</w:t>
      </w:r>
    </w:p>
    <w:p w:rsidR="00F66629" w:rsidRDefault="00F66629" w:rsidP="001816A3">
      <w:pPr>
        <w:pStyle w:val="20"/>
        <w:framePr w:w="9422" w:h="12604" w:hRule="exact" w:wrap="none" w:vAnchor="page" w:hAnchor="page" w:x="800" w:y="535"/>
        <w:shd w:val="clear" w:color="auto" w:fill="auto"/>
        <w:spacing w:before="0" w:after="333"/>
        <w:ind w:firstLine="760"/>
        <w:jc w:val="left"/>
      </w:pPr>
      <w:r>
        <w:t>Згідно Закону України «Про охорону праці» в ДНЗ № 66 здійснюється робота з охорони праці та безпеки життєдіяльності дітей. Результати вивчення даного питання свідчать, що в дошкільному навчальному закладі задовільний рівень роботи з охорони праці, техніки безпеки, пожежної безпеки, створені необхідні умови для дотримання техніки безпеки та охорони праці.</w:t>
      </w:r>
    </w:p>
    <w:p w:rsidR="00F66629" w:rsidRDefault="00F66629" w:rsidP="00F66629">
      <w:pPr>
        <w:pStyle w:val="22"/>
        <w:framePr w:w="9422" w:h="12604" w:hRule="exact" w:wrap="none" w:vAnchor="page" w:hAnchor="page" w:x="800" w:y="535"/>
        <w:shd w:val="clear" w:color="auto" w:fill="auto"/>
        <w:spacing w:after="258" w:line="280" w:lineRule="exact"/>
        <w:ind w:left="320"/>
        <w:jc w:val="left"/>
      </w:pPr>
      <w:bookmarkStart w:id="2" w:name="bookmark2"/>
      <w:r>
        <w:rPr>
          <w:color w:val="000000"/>
        </w:rPr>
        <w:t>Рекомендовано:</w:t>
      </w:r>
      <w:bookmarkEnd w:id="2"/>
    </w:p>
    <w:p w:rsidR="00F66629" w:rsidRDefault="00F66629" w:rsidP="00F66629">
      <w:pPr>
        <w:pStyle w:val="20"/>
        <w:framePr w:w="9422" w:h="12604" w:hRule="exact" w:wrap="none" w:vAnchor="page" w:hAnchor="page" w:x="800" w:y="535"/>
        <w:numPr>
          <w:ilvl w:val="0"/>
          <w:numId w:val="1"/>
        </w:numPr>
        <w:shd w:val="clear" w:color="auto" w:fill="auto"/>
        <w:tabs>
          <w:tab w:val="left" w:pos="1196"/>
        </w:tabs>
        <w:spacing w:before="0" w:after="0" w:line="319" w:lineRule="exact"/>
        <w:ind w:firstLine="760"/>
      </w:pPr>
      <w:r>
        <w:t>метою поліпшення якості навчально-виховного процесу провести семінар-практикум з педагогами щодо використання в роботі з дітьми методів та прийомів по створенню проблемних ситуацій, активізації пізнавальної діяльності дітей, впровадження інноваційних технологій, здійсненню диференційованого підходу до кожної дитини;</w:t>
      </w:r>
    </w:p>
    <w:p w:rsidR="00F66629" w:rsidRDefault="00F66629" w:rsidP="00F66629">
      <w:pPr>
        <w:pStyle w:val="20"/>
        <w:framePr w:w="9422" w:h="12604" w:hRule="exact" w:wrap="none" w:vAnchor="page" w:hAnchor="page" w:x="800" w:y="535"/>
        <w:shd w:val="clear" w:color="auto" w:fill="auto"/>
        <w:spacing w:before="0" w:after="0" w:line="319" w:lineRule="exact"/>
        <w:ind w:firstLine="760"/>
      </w:pPr>
      <w:r>
        <w:t>Відповідальні - завідувач</w:t>
      </w:r>
    </w:p>
    <w:p w:rsidR="00F66629" w:rsidRDefault="00F66629" w:rsidP="00F66629">
      <w:pPr>
        <w:pStyle w:val="20"/>
        <w:framePr w:w="9422" w:h="12604" w:hRule="exact" w:wrap="none" w:vAnchor="page" w:hAnchor="page" w:x="800" w:y="535"/>
        <w:shd w:val="clear" w:color="auto" w:fill="auto"/>
        <w:spacing w:before="0" w:after="0" w:line="319" w:lineRule="exact"/>
        <w:ind w:firstLine="760"/>
      </w:pPr>
      <w:r>
        <w:t>Строк виконання - постійно</w:t>
      </w:r>
    </w:p>
    <w:p w:rsidR="00F66629" w:rsidRDefault="00F66629" w:rsidP="00F66629">
      <w:pPr>
        <w:widowControl/>
        <w:rPr>
          <w:sz w:val="2"/>
          <w:szCs w:val="2"/>
        </w:rPr>
        <w:sectPr w:rsidR="00F66629">
          <w:pgSz w:w="10773" w:h="15336"/>
          <w:pgMar w:top="360" w:right="360" w:bottom="360" w:left="360" w:header="0" w:footer="3" w:gutter="0"/>
          <w:cols w:space="720"/>
        </w:sectPr>
      </w:pPr>
    </w:p>
    <w:p w:rsidR="00F66629" w:rsidRDefault="00F66629" w:rsidP="00F66629">
      <w:pPr>
        <w:pStyle w:val="20"/>
        <w:framePr w:w="9413" w:h="2309" w:hRule="exact" w:wrap="none" w:vAnchor="page" w:hAnchor="page" w:x="804" w:y="533"/>
        <w:numPr>
          <w:ilvl w:val="0"/>
          <w:numId w:val="2"/>
        </w:numPr>
        <w:shd w:val="clear" w:color="auto" w:fill="auto"/>
        <w:tabs>
          <w:tab w:val="left" w:pos="1201"/>
        </w:tabs>
        <w:spacing w:before="0" w:after="0"/>
        <w:ind w:firstLine="760"/>
      </w:pPr>
      <w:r>
        <w:lastRenderedPageBreak/>
        <w:t>метою поліпшення рівня мобільності та динаміки всіх ігрових центрів поповнювати матеріали в центрах за принципом поступового ускладнення, рівень інформативності середовища досягати урізноманітненням тематики, забезпечувати зміну предметно - розвивального середовища на основі нових розвивальних завдань;</w:t>
      </w:r>
    </w:p>
    <w:p w:rsidR="00704CF8" w:rsidRDefault="00F66629" w:rsidP="00F66629">
      <w:pPr>
        <w:pStyle w:val="20"/>
        <w:framePr w:w="9413" w:h="2309" w:hRule="exact" w:wrap="none" w:vAnchor="page" w:hAnchor="page" w:x="804" w:y="533"/>
        <w:shd w:val="clear" w:color="auto" w:fill="auto"/>
        <w:spacing w:before="0" w:after="0"/>
        <w:ind w:left="760" w:right="4780"/>
        <w:jc w:val="left"/>
        <w:rPr>
          <w:lang w:val="ru-RU"/>
        </w:rPr>
      </w:pPr>
      <w:r>
        <w:t xml:space="preserve">Відповідальні - завідувач </w:t>
      </w:r>
    </w:p>
    <w:p w:rsidR="00F66629" w:rsidRDefault="00F66629" w:rsidP="00F66629">
      <w:pPr>
        <w:pStyle w:val="20"/>
        <w:framePr w:w="9413" w:h="2309" w:hRule="exact" w:wrap="none" w:vAnchor="page" w:hAnchor="page" w:x="804" w:y="533"/>
        <w:shd w:val="clear" w:color="auto" w:fill="auto"/>
        <w:spacing w:before="0" w:after="0"/>
        <w:ind w:left="760" w:right="4780"/>
        <w:jc w:val="left"/>
      </w:pPr>
      <w:r>
        <w:t>Строк виконання - постійно</w:t>
      </w:r>
    </w:p>
    <w:p w:rsidR="00F66629" w:rsidRDefault="00F66629" w:rsidP="00F66629">
      <w:pPr>
        <w:pStyle w:val="20"/>
        <w:framePr w:w="9413" w:h="3569" w:hRule="exact" w:wrap="none" w:vAnchor="page" w:hAnchor="page" w:x="804" w:y="3429"/>
        <w:numPr>
          <w:ilvl w:val="1"/>
          <w:numId w:val="2"/>
        </w:numPr>
        <w:shd w:val="clear" w:color="auto" w:fill="auto"/>
        <w:tabs>
          <w:tab w:val="left" w:pos="1201"/>
        </w:tabs>
        <w:spacing w:before="0"/>
        <w:ind w:firstLine="760"/>
      </w:pPr>
      <w:r>
        <w:t>метою удосконалення роботи психологічної служби в дошкільному навчальному закладі рекомендовано практичному психологу вдосконалювати власну фахову обізнаність через консультації з практичним психологом НМЦ міста, ознайомлення із практичною діяльністю більш досвідчених психологів міста, вивчення фахової літератури, методисту ДНЗ залучати практичного психолога до активного аналізу відкритих та підсумкових занять в ДНЗ; завідуючій сприяти подальшому підвищенню кваліфікаційної категорії практичного психолога;</w:t>
      </w:r>
    </w:p>
    <w:p w:rsidR="00704CF8" w:rsidRDefault="00F66629" w:rsidP="00F66629">
      <w:pPr>
        <w:pStyle w:val="20"/>
        <w:framePr w:w="9413" w:h="3569" w:hRule="exact" w:wrap="none" w:vAnchor="page" w:hAnchor="page" w:x="804" w:y="3429"/>
        <w:shd w:val="clear" w:color="auto" w:fill="auto"/>
        <w:spacing w:before="0" w:after="0"/>
        <w:ind w:left="760" w:right="4780"/>
        <w:jc w:val="left"/>
        <w:rPr>
          <w:lang w:val="ru-RU"/>
        </w:rPr>
      </w:pPr>
      <w:r>
        <w:t xml:space="preserve">Відповідальні - завідувач </w:t>
      </w:r>
    </w:p>
    <w:p w:rsidR="00F66629" w:rsidRDefault="00F66629" w:rsidP="00F66629">
      <w:pPr>
        <w:pStyle w:val="20"/>
        <w:framePr w:w="9413" w:h="3569" w:hRule="exact" w:wrap="none" w:vAnchor="page" w:hAnchor="page" w:x="804" w:y="3429"/>
        <w:shd w:val="clear" w:color="auto" w:fill="auto"/>
        <w:spacing w:before="0" w:after="0"/>
        <w:ind w:left="760" w:right="4780"/>
        <w:jc w:val="left"/>
      </w:pPr>
      <w:r>
        <w:t>Строк виконання - постійно</w:t>
      </w:r>
    </w:p>
    <w:p w:rsidR="00F66629" w:rsidRDefault="00F66629" w:rsidP="00F66629">
      <w:pPr>
        <w:pStyle w:val="20"/>
        <w:framePr w:w="9413" w:h="2632" w:hRule="exact" w:wrap="none" w:vAnchor="page" w:hAnchor="page" w:x="804" w:y="7557"/>
        <w:numPr>
          <w:ilvl w:val="0"/>
          <w:numId w:val="3"/>
        </w:numPr>
        <w:shd w:val="clear" w:color="auto" w:fill="auto"/>
        <w:tabs>
          <w:tab w:val="left" w:pos="711"/>
        </w:tabs>
        <w:spacing w:before="0" w:after="0" w:line="367" w:lineRule="exact"/>
        <w:ind w:firstLine="260"/>
      </w:pPr>
      <w:r>
        <w:t xml:space="preserve">метою удосконалення логопедичної служби рекомендовано налагодити алгоритм роботи щодо наступності у роботі педагогів </w:t>
      </w:r>
      <w:proofErr w:type="spellStart"/>
      <w:r>
        <w:t>корекційного</w:t>
      </w:r>
      <w:proofErr w:type="spellEnd"/>
      <w:r>
        <w:t xml:space="preserve"> супроводу (вчитель-логопед, вихователі </w:t>
      </w:r>
      <w:proofErr w:type="spellStart"/>
      <w:r>
        <w:t>корекційних</w:t>
      </w:r>
      <w:proofErr w:type="spellEnd"/>
      <w:r>
        <w:t xml:space="preserve"> груп, музичний керівник), більше уваги звертати на впровадження інноваційних ідей в практику, просвіту та пропаганду логопедичних знань, підвищувати пізнавальну та мовленнєву активність дітей за допомогою сучасних педагогічних технологій;</w:t>
      </w:r>
    </w:p>
    <w:p w:rsidR="00704CF8" w:rsidRDefault="00F66629" w:rsidP="00F66629">
      <w:pPr>
        <w:pStyle w:val="20"/>
        <w:framePr w:w="9413" w:h="701" w:hRule="exact" w:wrap="none" w:vAnchor="page" w:hAnchor="page" w:x="804" w:y="10778"/>
        <w:shd w:val="clear" w:color="auto" w:fill="auto"/>
        <w:spacing w:before="0" w:after="0"/>
        <w:ind w:left="760" w:right="4780"/>
        <w:jc w:val="left"/>
        <w:rPr>
          <w:lang w:val="ru-RU"/>
        </w:rPr>
      </w:pPr>
      <w:r>
        <w:t xml:space="preserve">Відповідальні </w:t>
      </w:r>
      <w:r w:rsidR="00704CF8">
        <w:t>–</w:t>
      </w:r>
      <w:r>
        <w:t xml:space="preserve"> завідувач</w:t>
      </w:r>
    </w:p>
    <w:p w:rsidR="00F66629" w:rsidRDefault="00F66629" w:rsidP="00F66629">
      <w:pPr>
        <w:pStyle w:val="20"/>
        <w:framePr w:w="9413" w:h="701" w:hRule="exact" w:wrap="none" w:vAnchor="page" w:hAnchor="page" w:x="804" w:y="10778"/>
        <w:shd w:val="clear" w:color="auto" w:fill="auto"/>
        <w:spacing w:before="0" w:after="0"/>
        <w:ind w:left="760" w:right="4780"/>
        <w:jc w:val="left"/>
      </w:pPr>
      <w:r>
        <w:t xml:space="preserve"> Строк виконання - постійно</w:t>
      </w:r>
    </w:p>
    <w:p w:rsidR="00F66629" w:rsidRDefault="00F66629" w:rsidP="00F66629">
      <w:pPr>
        <w:widowControl/>
        <w:rPr>
          <w:sz w:val="2"/>
          <w:szCs w:val="2"/>
        </w:rPr>
        <w:sectPr w:rsidR="00F66629">
          <w:pgSz w:w="10773" w:h="15336"/>
          <w:pgMar w:top="360" w:right="360" w:bottom="360" w:left="360" w:header="0" w:footer="3" w:gutter="0"/>
          <w:cols w:space="720"/>
        </w:sectPr>
      </w:pPr>
    </w:p>
    <w:p w:rsidR="00F66629" w:rsidRDefault="00F66629" w:rsidP="00F66629">
      <w:pPr>
        <w:pStyle w:val="20"/>
        <w:framePr w:w="9413" w:h="12081" w:hRule="exact" w:wrap="none" w:vAnchor="page" w:hAnchor="page" w:x="805" w:y="833"/>
        <w:shd w:val="clear" w:color="auto" w:fill="auto"/>
        <w:spacing w:before="0" w:after="0" w:line="600" w:lineRule="exact"/>
        <w:jc w:val="left"/>
      </w:pPr>
      <w:r>
        <w:lastRenderedPageBreak/>
        <w:t xml:space="preserve">Склад </w:t>
      </w:r>
      <w:r w:rsidRPr="00704CF8">
        <w:t>атеста</w:t>
      </w:r>
      <w:r w:rsidR="00704CF8" w:rsidRPr="00704CF8">
        <w:t>ці</w:t>
      </w:r>
      <w:r w:rsidRPr="00704CF8">
        <w:t>йної</w:t>
      </w:r>
      <w:r>
        <w:t xml:space="preserve"> комісії:</w:t>
      </w:r>
    </w:p>
    <w:p w:rsidR="00F66629" w:rsidRDefault="00F66629" w:rsidP="00F66629">
      <w:pPr>
        <w:pStyle w:val="20"/>
        <w:framePr w:w="9413" w:h="12081" w:hRule="exact" w:wrap="none" w:vAnchor="page" w:hAnchor="page" w:x="805" w:y="833"/>
        <w:shd w:val="clear" w:color="auto" w:fill="auto"/>
        <w:spacing w:before="0" w:after="0" w:line="600" w:lineRule="exact"/>
        <w:jc w:val="left"/>
      </w:pPr>
      <w:r>
        <w:t>Начальник відділу освіти</w:t>
      </w:r>
      <w:r>
        <w:br/>
        <w:t>Слов'янської міської ради,голова комісії</w:t>
      </w:r>
      <w:r>
        <w:br/>
        <w:t>Члени комісії:</w:t>
      </w:r>
    </w:p>
    <w:p w:rsidR="00F66629" w:rsidRDefault="00F66629" w:rsidP="00F66629">
      <w:pPr>
        <w:pStyle w:val="20"/>
        <w:framePr w:w="9413" w:h="12081" w:hRule="exact" w:wrap="none" w:vAnchor="page" w:hAnchor="page" w:x="805" w:y="833"/>
        <w:shd w:val="clear" w:color="auto" w:fill="auto"/>
        <w:spacing w:before="0" w:after="0" w:line="600" w:lineRule="exact"/>
        <w:jc w:val="left"/>
      </w:pPr>
      <w:r>
        <w:t>Головний спеціаліст відділу</w:t>
      </w:r>
      <w:r>
        <w:br/>
        <w:t>освіти Слов'янської міської ради</w:t>
      </w:r>
      <w:r>
        <w:br/>
        <w:t>Методист</w:t>
      </w:r>
    </w:p>
    <w:p w:rsidR="00F66629" w:rsidRDefault="00F66629" w:rsidP="00F66629">
      <w:pPr>
        <w:pStyle w:val="20"/>
        <w:framePr w:w="9413" w:h="12081" w:hRule="exact" w:wrap="none" w:vAnchor="page" w:hAnchor="page" w:x="805" w:y="833"/>
        <w:shd w:val="clear" w:color="auto" w:fill="auto"/>
        <w:spacing w:before="0" w:after="0" w:line="600" w:lineRule="exact"/>
        <w:jc w:val="left"/>
      </w:pPr>
      <w:r>
        <w:t>науково - методичного центру</w:t>
      </w:r>
      <w:r>
        <w:br/>
        <w:t>Завідувач ПМПК</w:t>
      </w:r>
      <w:r>
        <w:br/>
        <w:t>Практичний психолог</w:t>
      </w:r>
      <w:r>
        <w:br/>
        <w:t>науково - методичного центру</w:t>
      </w:r>
      <w:r>
        <w:br/>
        <w:t>Завідувач ДНЗ № 70</w:t>
      </w:r>
      <w:r>
        <w:br/>
        <w:t>Завідувач ДНЗ № 33</w:t>
      </w:r>
    </w:p>
    <w:p w:rsidR="00F66629" w:rsidRDefault="00F66629" w:rsidP="00F66629">
      <w:pPr>
        <w:pStyle w:val="20"/>
        <w:framePr w:w="9413" w:h="12081" w:hRule="exact" w:wrap="none" w:vAnchor="page" w:hAnchor="page" w:x="805" w:y="833"/>
        <w:shd w:val="clear" w:color="auto" w:fill="auto"/>
        <w:spacing w:before="0" w:after="0" w:line="600" w:lineRule="exact"/>
        <w:jc w:val="left"/>
      </w:pPr>
      <w:r>
        <w:t>Голова профспілкової організації освітян</w:t>
      </w:r>
      <w:r>
        <w:br/>
        <w:t>Представник батьківської громади</w:t>
      </w:r>
      <w:r>
        <w:br/>
        <w:t>ДНЗ№ 66 «Журавлик»</w:t>
      </w:r>
    </w:p>
    <w:p w:rsidR="00F66629" w:rsidRDefault="00F66629" w:rsidP="00F66629">
      <w:pPr>
        <w:pStyle w:val="20"/>
        <w:framePr w:w="9413" w:h="12081" w:hRule="exact" w:wrap="none" w:vAnchor="page" w:hAnchor="page" w:x="805" w:y="833"/>
        <w:shd w:val="clear" w:color="auto" w:fill="auto"/>
        <w:spacing w:before="0" w:after="0" w:line="600" w:lineRule="exact"/>
        <w:jc w:val="left"/>
      </w:pPr>
      <w:r>
        <w:t>Представник батьківської громади</w:t>
      </w:r>
      <w:r>
        <w:br/>
        <w:t>ДНЗ № 66 «Журавлик»</w:t>
      </w:r>
    </w:p>
    <w:p w:rsidR="00F66629" w:rsidRDefault="00F66629" w:rsidP="00F66629">
      <w:pPr>
        <w:pStyle w:val="20"/>
        <w:framePr w:w="9413" w:h="12081" w:hRule="exact" w:wrap="none" w:vAnchor="page" w:hAnchor="page" w:x="805" w:y="833"/>
        <w:shd w:val="clear" w:color="auto" w:fill="auto"/>
        <w:spacing w:before="0" w:after="0" w:line="600" w:lineRule="exact"/>
        <w:jc w:val="left"/>
      </w:pPr>
      <w:r>
        <w:t>Представник батьківської громади</w:t>
      </w:r>
      <w:r>
        <w:br/>
        <w:t>ДНЗ № 66 «Журавлик»</w:t>
      </w:r>
    </w:p>
    <w:p w:rsidR="00F66629" w:rsidRDefault="00F66629" w:rsidP="00F66629">
      <w:pPr>
        <w:pStyle w:val="20"/>
        <w:framePr w:w="2530" w:h="9357" w:hRule="exact" w:wrap="none" w:vAnchor="page" w:hAnchor="page" w:x="7568" w:y="2289"/>
        <w:shd w:val="clear" w:color="auto" w:fill="auto"/>
        <w:spacing w:before="0" w:after="1482" w:line="280" w:lineRule="exact"/>
        <w:jc w:val="left"/>
      </w:pPr>
      <w:r>
        <w:t>В.М. Овчаренко</w:t>
      </w:r>
    </w:p>
    <w:p w:rsidR="00F66629" w:rsidRDefault="00F66629" w:rsidP="00F66629">
      <w:pPr>
        <w:pStyle w:val="20"/>
        <w:framePr w:w="2530" w:h="9357" w:hRule="exact" w:wrap="none" w:vAnchor="page" w:hAnchor="page" w:x="7568" w:y="2289"/>
        <w:shd w:val="clear" w:color="auto" w:fill="auto"/>
        <w:spacing w:before="0" w:after="631" w:line="280" w:lineRule="exact"/>
        <w:jc w:val="left"/>
      </w:pPr>
      <w:r>
        <w:t>В.В. Когут</w:t>
      </w:r>
    </w:p>
    <w:p w:rsidR="00704CF8" w:rsidRDefault="00F66629" w:rsidP="00F66629">
      <w:pPr>
        <w:pStyle w:val="20"/>
        <w:framePr w:w="2530" w:h="9357" w:hRule="exact" w:wrap="none" w:vAnchor="page" w:hAnchor="page" w:x="7568" w:y="2289"/>
        <w:shd w:val="clear" w:color="auto" w:fill="auto"/>
        <w:spacing w:before="0" w:after="540" w:line="602" w:lineRule="exact"/>
        <w:jc w:val="left"/>
      </w:pPr>
      <w:r>
        <w:t xml:space="preserve">О.Л </w:t>
      </w:r>
      <w:proofErr w:type="spellStart"/>
      <w:r>
        <w:t>Ракитянська</w:t>
      </w:r>
      <w:proofErr w:type="spellEnd"/>
      <w:r>
        <w:t xml:space="preserve"> </w:t>
      </w:r>
    </w:p>
    <w:p w:rsidR="00F66629" w:rsidRDefault="00F66629" w:rsidP="00704CF8">
      <w:pPr>
        <w:pStyle w:val="20"/>
        <w:framePr w:w="2530" w:h="9357" w:hRule="exact" w:wrap="none" w:vAnchor="page" w:hAnchor="page" w:x="7568" w:y="2289"/>
        <w:shd w:val="clear" w:color="auto" w:fill="auto"/>
        <w:spacing w:before="0" w:after="540" w:line="602" w:lineRule="exact"/>
        <w:jc w:val="left"/>
      </w:pPr>
      <w:r>
        <w:t xml:space="preserve">О.В </w:t>
      </w:r>
      <w:proofErr w:type="spellStart"/>
      <w:r>
        <w:t>Сабардак</w:t>
      </w:r>
      <w:proofErr w:type="spellEnd"/>
      <w:r w:rsidR="00704CF8">
        <w:t xml:space="preserve">          </w:t>
      </w:r>
      <w:r>
        <w:t>О.О. Ромашка</w:t>
      </w:r>
      <w:r w:rsidR="00704CF8">
        <w:t xml:space="preserve">        </w:t>
      </w:r>
      <w:r>
        <w:t xml:space="preserve"> О.А. </w:t>
      </w:r>
      <w:proofErr w:type="spellStart"/>
      <w:r>
        <w:t>Тальмонт</w:t>
      </w:r>
      <w:proofErr w:type="spellEnd"/>
      <w:r>
        <w:t xml:space="preserve"> </w:t>
      </w:r>
      <w:r w:rsidR="00704CF8">
        <w:t xml:space="preserve">          </w:t>
      </w:r>
      <w:r>
        <w:t>Л.В Мірошниченко В.І Шевченко</w:t>
      </w:r>
    </w:p>
    <w:p w:rsidR="00F66629" w:rsidRDefault="00F66629" w:rsidP="00F66629">
      <w:pPr>
        <w:pStyle w:val="20"/>
        <w:framePr w:w="2530" w:h="9357" w:hRule="exact" w:wrap="none" w:vAnchor="page" w:hAnchor="page" w:x="7568" w:y="2289"/>
        <w:shd w:val="clear" w:color="auto" w:fill="auto"/>
        <w:spacing w:before="0" w:after="882" w:line="280" w:lineRule="exact"/>
        <w:ind w:left="220"/>
        <w:jc w:val="left"/>
      </w:pPr>
      <w:r>
        <w:t>Л.</w:t>
      </w:r>
      <w:r w:rsidR="00704CF8">
        <w:t>О.</w:t>
      </w:r>
      <w:r>
        <w:t xml:space="preserve"> Кобилко</w:t>
      </w:r>
    </w:p>
    <w:p w:rsidR="00F66629" w:rsidRDefault="00F66629" w:rsidP="00F66629">
      <w:pPr>
        <w:pStyle w:val="20"/>
        <w:framePr w:w="2530" w:h="9357" w:hRule="exact" w:wrap="none" w:vAnchor="page" w:hAnchor="page" w:x="7568" w:y="2289"/>
        <w:shd w:val="clear" w:color="auto" w:fill="auto"/>
        <w:spacing w:before="0" w:after="0" w:line="280" w:lineRule="exact"/>
        <w:ind w:left="220"/>
        <w:jc w:val="left"/>
      </w:pPr>
      <w:r>
        <w:t xml:space="preserve">Т. С. </w:t>
      </w:r>
      <w:proofErr w:type="spellStart"/>
      <w:r>
        <w:t>Сопік</w:t>
      </w:r>
      <w:proofErr w:type="spellEnd"/>
    </w:p>
    <w:p w:rsidR="00F66629" w:rsidRDefault="00F66629" w:rsidP="00F66629">
      <w:pPr>
        <w:pStyle w:val="20"/>
        <w:framePr w:wrap="none" w:vAnchor="page" w:hAnchor="page" w:x="7784" w:y="12516"/>
        <w:shd w:val="clear" w:color="auto" w:fill="auto"/>
        <w:spacing w:before="0" w:after="0" w:line="280" w:lineRule="exact"/>
        <w:jc w:val="left"/>
      </w:pPr>
      <w:r>
        <w:t>О.О.Гребенюк</w:t>
      </w:r>
    </w:p>
    <w:p w:rsidR="00F66629" w:rsidRDefault="00F66629" w:rsidP="00F66629">
      <w:pPr>
        <w:rPr>
          <w:sz w:val="2"/>
          <w:szCs w:val="2"/>
        </w:rPr>
      </w:pPr>
    </w:p>
    <w:p w:rsidR="00E57898" w:rsidRPr="00F66629" w:rsidRDefault="00E57898" w:rsidP="00F66629">
      <w:pPr>
        <w:rPr>
          <w:szCs w:val="2"/>
        </w:rPr>
      </w:pPr>
    </w:p>
    <w:sectPr w:rsidR="00E57898" w:rsidRPr="00F66629" w:rsidSect="00E57898">
      <w:pgSz w:w="10757" w:h="1536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B91" w:rsidRDefault="00965B91" w:rsidP="00E57898">
      <w:r>
        <w:separator/>
      </w:r>
    </w:p>
  </w:endnote>
  <w:endnote w:type="continuationSeparator" w:id="0">
    <w:p w:rsidR="00965B91" w:rsidRDefault="00965B91" w:rsidP="00E57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B91" w:rsidRDefault="00965B91"/>
  </w:footnote>
  <w:footnote w:type="continuationSeparator" w:id="0">
    <w:p w:rsidR="00965B91" w:rsidRDefault="00965B9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F7FD6"/>
    <w:multiLevelType w:val="multilevel"/>
    <w:tmpl w:val="145A3DD8"/>
    <w:lvl w:ilvl="0">
      <w:start w:val="3"/>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BC15180"/>
    <w:multiLevelType w:val="multilevel"/>
    <w:tmpl w:val="F4727C50"/>
    <w:lvl w:ilvl="0">
      <w:start w:val="3"/>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81B67E1"/>
    <w:multiLevelType w:val="multilevel"/>
    <w:tmpl w:val="DC5E9CC8"/>
    <w:lvl w:ilvl="0">
      <w:start w:val="3"/>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8"/>
        <w:szCs w:val="28"/>
        <w:u w:val="none"/>
        <w:effect w:val="none"/>
        <w:lang w:val="ru-RU" w:eastAsia="ru-RU" w:bidi="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3"/>
    </w:lvlOverride>
    <w:lvlOverride w:ilvl="1"/>
    <w:lvlOverride w:ilvl="2"/>
    <w:lvlOverride w:ilvl="3"/>
    <w:lvlOverride w:ilvl="4"/>
    <w:lvlOverride w:ilvl="5"/>
    <w:lvlOverride w:ilvl="6"/>
    <w:lvlOverride w:ilvl="7"/>
    <w:lvlOverride w:ilvl="8"/>
  </w:num>
  <w:num w:numId="2">
    <w:abstractNumId w:val="2"/>
    <w:lvlOverride w:ilvl="0">
      <w:startOverride w:val="3"/>
    </w:lvlOverride>
    <w:lvlOverride w:ilvl="1">
      <w:startOverride w:val="3"/>
    </w:lvlOverride>
    <w:lvlOverride w:ilvl="2"/>
    <w:lvlOverride w:ilvl="3"/>
    <w:lvlOverride w:ilvl="4"/>
    <w:lvlOverride w:ilvl="5"/>
    <w:lvlOverride w:ilvl="6"/>
    <w:lvlOverride w:ilvl="7"/>
    <w:lvlOverride w:ilvl="8"/>
  </w:num>
  <w:num w:numId="3">
    <w:abstractNumId w:val="0"/>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E57898"/>
    <w:rsid w:val="00055A14"/>
    <w:rsid w:val="000F3D89"/>
    <w:rsid w:val="001816A3"/>
    <w:rsid w:val="00546D8E"/>
    <w:rsid w:val="00635833"/>
    <w:rsid w:val="00663508"/>
    <w:rsid w:val="00685474"/>
    <w:rsid w:val="00704CF8"/>
    <w:rsid w:val="00902977"/>
    <w:rsid w:val="00965B91"/>
    <w:rsid w:val="00BD7A6F"/>
    <w:rsid w:val="00E57898"/>
    <w:rsid w:val="00F66629"/>
    <w:rsid w:val="00F90AF6"/>
    <w:rsid w:val="00F96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789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57898"/>
    <w:rPr>
      <w:color w:val="008080"/>
      <w:u w:val="single"/>
    </w:rPr>
  </w:style>
  <w:style w:type="character" w:customStyle="1" w:styleId="3">
    <w:name w:val="Основной текст (3)_"/>
    <w:basedOn w:val="a0"/>
    <w:link w:val="30"/>
    <w:rsid w:val="00E57898"/>
    <w:rPr>
      <w:rFonts w:ascii="Times New Roman" w:eastAsia="Times New Roman" w:hAnsi="Times New Roman" w:cs="Times New Roman"/>
      <w:b/>
      <w:bCs/>
      <w:i w:val="0"/>
      <w:iCs w:val="0"/>
      <w:smallCaps w:val="0"/>
      <w:strike w:val="0"/>
      <w:spacing w:val="-10"/>
      <w:sz w:val="28"/>
      <w:szCs w:val="28"/>
      <w:u w:val="none"/>
    </w:rPr>
  </w:style>
  <w:style w:type="character" w:customStyle="1" w:styleId="2">
    <w:name w:val="Основной текст (2)_"/>
    <w:basedOn w:val="a0"/>
    <w:link w:val="20"/>
    <w:rsid w:val="00E57898"/>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1">
    <w:name w:val="Заголовок №1_"/>
    <w:basedOn w:val="a0"/>
    <w:link w:val="10"/>
    <w:rsid w:val="00E57898"/>
    <w:rPr>
      <w:rFonts w:ascii="Times New Roman" w:eastAsia="Times New Roman" w:hAnsi="Times New Roman" w:cs="Times New Roman"/>
      <w:b/>
      <w:bCs/>
      <w:i w:val="0"/>
      <w:iCs w:val="0"/>
      <w:smallCaps w:val="0"/>
      <w:strike w:val="0"/>
      <w:spacing w:val="-10"/>
      <w:sz w:val="28"/>
      <w:szCs w:val="28"/>
      <w:u w:val="none"/>
    </w:rPr>
  </w:style>
  <w:style w:type="paragraph" w:customStyle="1" w:styleId="30">
    <w:name w:val="Основной текст (3)"/>
    <w:basedOn w:val="a"/>
    <w:link w:val="3"/>
    <w:rsid w:val="00E57898"/>
    <w:pPr>
      <w:shd w:val="clear" w:color="auto" w:fill="FFFFFF"/>
      <w:spacing w:after="240" w:line="329" w:lineRule="exact"/>
      <w:jc w:val="center"/>
    </w:pPr>
    <w:rPr>
      <w:rFonts w:ascii="Times New Roman" w:eastAsia="Times New Roman" w:hAnsi="Times New Roman" w:cs="Times New Roman"/>
      <w:b/>
      <w:bCs/>
      <w:spacing w:val="-10"/>
      <w:sz w:val="28"/>
      <w:szCs w:val="28"/>
    </w:rPr>
  </w:style>
  <w:style w:type="paragraph" w:customStyle="1" w:styleId="20">
    <w:name w:val="Основной текст (2)"/>
    <w:basedOn w:val="a"/>
    <w:link w:val="2"/>
    <w:rsid w:val="00E57898"/>
    <w:pPr>
      <w:shd w:val="clear" w:color="auto" w:fill="FFFFFF"/>
      <w:spacing w:before="240" w:after="240" w:line="322" w:lineRule="exact"/>
      <w:jc w:val="both"/>
    </w:pPr>
    <w:rPr>
      <w:rFonts w:ascii="Times New Roman" w:eastAsia="Times New Roman" w:hAnsi="Times New Roman" w:cs="Times New Roman"/>
      <w:spacing w:val="-10"/>
      <w:sz w:val="28"/>
      <w:szCs w:val="28"/>
    </w:rPr>
  </w:style>
  <w:style w:type="paragraph" w:customStyle="1" w:styleId="10">
    <w:name w:val="Заголовок №1"/>
    <w:basedOn w:val="a"/>
    <w:link w:val="1"/>
    <w:rsid w:val="00E57898"/>
    <w:pPr>
      <w:shd w:val="clear" w:color="auto" w:fill="FFFFFF"/>
      <w:spacing w:before="840" w:after="360" w:line="0" w:lineRule="atLeast"/>
      <w:jc w:val="right"/>
      <w:outlineLvl w:val="0"/>
    </w:pPr>
    <w:rPr>
      <w:rFonts w:ascii="Times New Roman" w:eastAsia="Times New Roman" w:hAnsi="Times New Roman" w:cs="Times New Roman"/>
      <w:b/>
      <w:bCs/>
      <w:spacing w:val="-10"/>
      <w:sz w:val="28"/>
      <w:szCs w:val="28"/>
    </w:rPr>
  </w:style>
  <w:style w:type="character" w:customStyle="1" w:styleId="21">
    <w:name w:val="Заголовок №2_"/>
    <w:basedOn w:val="a0"/>
    <w:link w:val="22"/>
    <w:locked/>
    <w:rsid w:val="00F66629"/>
    <w:rPr>
      <w:rFonts w:ascii="Times New Roman" w:eastAsia="Times New Roman" w:hAnsi="Times New Roman" w:cs="Times New Roman"/>
      <w:b/>
      <w:bCs/>
      <w:spacing w:val="-10"/>
      <w:sz w:val="28"/>
      <w:szCs w:val="28"/>
      <w:shd w:val="clear" w:color="auto" w:fill="FFFFFF"/>
    </w:rPr>
  </w:style>
  <w:style w:type="paragraph" w:customStyle="1" w:styleId="22">
    <w:name w:val="Заголовок №2"/>
    <w:basedOn w:val="a"/>
    <w:link w:val="21"/>
    <w:rsid w:val="00F66629"/>
    <w:pPr>
      <w:shd w:val="clear" w:color="auto" w:fill="FFFFFF"/>
      <w:spacing w:after="240" w:line="329" w:lineRule="exact"/>
      <w:jc w:val="center"/>
      <w:outlineLvl w:val="1"/>
    </w:pPr>
    <w:rPr>
      <w:rFonts w:ascii="Times New Roman" w:eastAsia="Times New Roman" w:hAnsi="Times New Roman" w:cs="Times New Roman"/>
      <w:b/>
      <w:bCs/>
      <w:color w:val="auto"/>
      <w:spacing w:val="-10"/>
      <w:sz w:val="28"/>
      <w:szCs w:val="28"/>
    </w:rPr>
  </w:style>
</w:styles>
</file>

<file path=word/webSettings.xml><?xml version="1.0" encoding="utf-8"?>
<w:webSettings xmlns:r="http://schemas.openxmlformats.org/officeDocument/2006/relationships" xmlns:w="http://schemas.openxmlformats.org/wordprocessingml/2006/main">
  <w:divs>
    <w:div w:id="737170148">
      <w:bodyDiv w:val="1"/>
      <w:marLeft w:val="0"/>
      <w:marRight w:val="0"/>
      <w:marTop w:val="0"/>
      <w:marBottom w:val="0"/>
      <w:divBdr>
        <w:top w:val="none" w:sz="0" w:space="0" w:color="auto"/>
        <w:left w:val="none" w:sz="0" w:space="0" w:color="auto"/>
        <w:bottom w:val="none" w:sz="0" w:space="0" w:color="auto"/>
        <w:right w:val="none" w:sz="0" w:space="0" w:color="auto"/>
      </w:divBdr>
    </w:div>
    <w:div w:id="910820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3086</Words>
  <Characters>17591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2017-12-12T07:18:00Z</dcterms:created>
  <dcterms:modified xsi:type="dcterms:W3CDTF">2017-12-12T09:59:00Z</dcterms:modified>
</cp:coreProperties>
</file>